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45" w:rsidRPr="00350845" w:rsidRDefault="00350845" w:rsidP="00350845">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350845" w:rsidRPr="00350845" w:rsidTr="00350845">
        <w:trPr>
          <w:tblCellSpacing w:w="15" w:type="dxa"/>
        </w:trPr>
        <w:tc>
          <w:tcPr>
            <w:tcW w:w="0" w:type="auto"/>
            <w:vAlign w:val="center"/>
            <w:hideMark/>
          </w:tcPr>
          <w:p w:rsidR="00350845" w:rsidRPr="00350845" w:rsidRDefault="00350845" w:rsidP="00350845">
            <w:pPr>
              <w:spacing w:after="0" w:line="240" w:lineRule="auto"/>
              <w:rPr>
                <w:rFonts w:ascii="Times New Roman" w:eastAsia="Times New Roman" w:hAnsi="Times New Roman" w:cs="Times New Roman"/>
                <w:sz w:val="24"/>
                <w:szCs w:val="24"/>
                <w:lang w:eastAsia="fr-FR"/>
              </w:rPr>
            </w:pPr>
            <w:hyperlink r:id="rId5" w:history="1">
              <w:r w:rsidRPr="00350845">
                <w:rPr>
                  <w:rFonts w:ascii="Times New Roman" w:eastAsia="Times New Roman" w:hAnsi="Times New Roman" w:cs="Times New Roman"/>
                  <w:color w:val="0000FF"/>
                  <w:sz w:val="24"/>
                  <w:szCs w:val="24"/>
                  <w:u w:val="single"/>
                  <w:lang w:eastAsia="fr-FR"/>
                </w:rPr>
                <w:t xml:space="preserve"> </w:t>
              </w:r>
            </w:hyperlink>
          </w:p>
        </w:tc>
      </w:tr>
      <w:tr w:rsidR="00350845" w:rsidRPr="00350845" w:rsidTr="00350845">
        <w:trPr>
          <w:tblCellSpacing w:w="15" w:type="dxa"/>
        </w:trPr>
        <w:tc>
          <w:tcPr>
            <w:tcW w:w="0" w:type="auto"/>
            <w:hideMark/>
          </w:tcPr>
          <w:p w:rsidR="00350845" w:rsidRPr="00350845" w:rsidRDefault="00350845" w:rsidP="00350845">
            <w:pPr>
              <w:spacing w:after="0" w:line="240" w:lineRule="auto"/>
              <w:rPr>
                <w:rFonts w:ascii="Times New Roman" w:eastAsia="Times New Roman" w:hAnsi="Times New Roman" w:cs="Times New Roman"/>
                <w:sz w:val="24"/>
                <w:szCs w:val="24"/>
                <w:lang w:eastAsia="fr-FR"/>
              </w:rPr>
            </w:pPr>
          </w:p>
        </w:tc>
      </w:tr>
      <w:tr w:rsidR="00350845" w:rsidRPr="00350845" w:rsidTr="00350845">
        <w:trPr>
          <w:tblCellSpacing w:w="15" w:type="dxa"/>
        </w:trPr>
        <w:tc>
          <w:tcPr>
            <w:tcW w:w="0" w:type="auto"/>
            <w:hideMark/>
          </w:tcPr>
          <w:p w:rsidR="00350845" w:rsidRPr="00350845" w:rsidRDefault="00350845" w:rsidP="0035084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r w:rsidRPr="00350845">
              <w:rPr>
                <w:rFonts w:ascii="Times New Roman" w:eastAsia="Times New Roman" w:hAnsi="Times New Roman" w:cs="Times New Roman"/>
                <w:b/>
                <w:bCs/>
                <w:sz w:val="36"/>
                <w:szCs w:val="36"/>
                <w:lang w:eastAsia="fr-FR"/>
              </w:rPr>
              <w:t>BIOGRAPHIE DE TIBERE</w:t>
            </w:r>
          </w:p>
          <w:tbl>
            <w:tblPr>
              <w:tblpPr w:leftFromText="45" w:rightFromText="45" w:vertAnchor="text" w:tblpXSpec="right" w:tblpYSpec="center"/>
              <w:tblW w:w="3000" w:type="dxa"/>
              <w:tblCellSpacing w:w="37" w:type="dxa"/>
              <w:tblCellMar>
                <w:top w:w="75" w:type="dxa"/>
                <w:left w:w="75" w:type="dxa"/>
                <w:bottom w:w="75" w:type="dxa"/>
                <w:right w:w="75" w:type="dxa"/>
              </w:tblCellMar>
              <w:tblLook w:val="04A0" w:firstRow="1" w:lastRow="0" w:firstColumn="1" w:lastColumn="0" w:noHBand="0" w:noVBand="1"/>
              <w:tblDescription w:val="Photo de l'Empereur Tibère"/>
            </w:tblPr>
            <w:tblGrid>
              <w:gridCol w:w="5548"/>
            </w:tblGrid>
            <w:tr w:rsidR="00350845" w:rsidRPr="00350845">
              <w:trPr>
                <w:tblCellSpacing w:w="37" w:type="dxa"/>
              </w:trPr>
              <w:tc>
                <w:tcPr>
                  <w:tcW w:w="0" w:type="auto"/>
                  <w:vAlign w:val="center"/>
                  <w:hideMark/>
                </w:tcPr>
                <w:p w:rsidR="00350845" w:rsidRPr="00350845" w:rsidRDefault="00350845" w:rsidP="00350845">
                  <w:pPr>
                    <w:spacing w:after="0" w:line="240" w:lineRule="auto"/>
                    <w:rPr>
                      <w:rFonts w:ascii="Times New Roman" w:eastAsia="Times New Roman" w:hAnsi="Times New Roman" w:cs="Times New Roman"/>
                      <w:sz w:val="24"/>
                      <w:szCs w:val="24"/>
                      <w:lang w:eastAsia="fr-FR"/>
                    </w:rPr>
                  </w:pPr>
                  <w:r w:rsidRPr="00350845">
                    <w:rPr>
                      <w:rFonts w:ascii="Times New Roman" w:eastAsia="Times New Roman" w:hAnsi="Times New Roman" w:cs="Times New Roman"/>
                      <w:noProof/>
                      <w:color w:val="0000FF"/>
                      <w:sz w:val="24"/>
                      <w:szCs w:val="24"/>
                      <w:lang w:eastAsia="fr-FR"/>
                    </w:rPr>
                    <w:drawing>
                      <wp:inline distT="0" distB="0" distL="0" distR="0" wp14:anchorId="34137188" wp14:editId="68F74C4A">
                        <wp:extent cx="3333750" cy="4448175"/>
                        <wp:effectExtent l="0" t="0" r="0" b="9525"/>
                        <wp:docPr id="1" name="Image 1" descr="Photo de Tibère">
                          <a:hlinkClick xmlns:a="http://schemas.openxmlformats.org/drawingml/2006/main" r:id="rId6" tooltip="&quot;Photo Tibe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de Tibère">
                                  <a:hlinkClick r:id="rId6" tooltip="&quot;Photo Tiber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4448175"/>
                                </a:xfrm>
                                <a:prstGeom prst="rect">
                                  <a:avLst/>
                                </a:prstGeom>
                                <a:noFill/>
                                <a:ln>
                                  <a:noFill/>
                                </a:ln>
                              </pic:spPr>
                            </pic:pic>
                          </a:graphicData>
                        </a:graphic>
                      </wp:inline>
                    </w:drawing>
                  </w:r>
                </w:p>
              </w:tc>
            </w:tr>
            <w:tr w:rsidR="00350845" w:rsidRPr="00350845">
              <w:trPr>
                <w:tblCellSpacing w:w="37" w:type="dxa"/>
              </w:trPr>
              <w:tc>
                <w:tcPr>
                  <w:tcW w:w="0" w:type="auto"/>
                  <w:vAlign w:val="center"/>
                  <w:hideMark/>
                </w:tcPr>
                <w:p w:rsidR="00350845" w:rsidRPr="00350845" w:rsidRDefault="00350845" w:rsidP="00350845">
                  <w:pPr>
                    <w:spacing w:after="0" w:line="240" w:lineRule="auto"/>
                    <w:jc w:val="center"/>
                    <w:rPr>
                      <w:rFonts w:ascii="Times New Roman" w:eastAsia="Times New Roman" w:hAnsi="Times New Roman" w:cs="Times New Roman"/>
                      <w:sz w:val="24"/>
                      <w:szCs w:val="24"/>
                      <w:lang w:eastAsia="fr-FR"/>
                    </w:rPr>
                  </w:pPr>
                  <w:hyperlink r:id="rId8" w:tooltip="Photo Tibere" w:history="1">
                    <w:r w:rsidRPr="00350845">
                      <w:rPr>
                        <w:rFonts w:ascii="Times New Roman" w:eastAsia="Times New Roman" w:hAnsi="Times New Roman" w:cs="Times New Roman"/>
                        <w:color w:val="0000FF"/>
                        <w:sz w:val="24"/>
                        <w:szCs w:val="24"/>
                        <w:u w:val="single"/>
                        <w:lang w:eastAsia="fr-FR"/>
                      </w:rPr>
                      <w:t>Photo de l'Empereur Tibère</w:t>
                    </w:r>
                  </w:hyperlink>
                </w:p>
              </w:tc>
            </w:tr>
          </w:tbl>
          <w:p w:rsidR="00350845" w:rsidRPr="00350845" w:rsidRDefault="00350845" w:rsidP="00350845">
            <w:pPr>
              <w:spacing w:after="0" w:line="240" w:lineRule="auto"/>
              <w:rPr>
                <w:rFonts w:ascii="Times New Roman" w:eastAsia="Times New Roman" w:hAnsi="Times New Roman" w:cs="Times New Roman"/>
                <w:sz w:val="24"/>
                <w:szCs w:val="24"/>
                <w:lang w:eastAsia="fr-FR"/>
              </w:rPr>
            </w:pPr>
            <w:r w:rsidRPr="00350845">
              <w:rPr>
                <w:rFonts w:ascii="Times New Roman" w:eastAsia="Times New Roman" w:hAnsi="Times New Roman" w:cs="Times New Roman"/>
                <w:sz w:val="24"/>
                <w:szCs w:val="24"/>
                <w:lang w:eastAsia="fr-FR"/>
              </w:rPr>
              <w:t xml:space="preserve">Tibère (latin : TIBERIVS•CAESAR•DIVI•AVGVSTI•FILIVS•AVGVSTVS), né en 42 av. J.-C. sous le nom de </w:t>
            </w:r>
            <w:proofErr w:type="spellStart"/>
            <w:r w:rsidRPr="00350845">
              <w:rPr>
                <w:rFonts w:ascii="Times New Roman" w:eastAsia="Times New Roman" w:hAnsi="Times New Roman" w:cs="Times New Roman"/>
                <w:sz w:val="24"/>
                <w:szCs w:val="24"/>
                <w:lang w:eastAsia="fr-FR"/>
              </w:rPr>
              <w:t>Tiberius</w:t>
            </w:r>
            <w:proofErr w:type="spellEnd"/>
            <w:r w:rsidRPr="00350845">
              <w:rPr>
                <w:rFonts w:ascii="Times New Roman" w:eastAsia="Times New Roman" w:hAnsi="Times New Roman" w:cs="Times New Roman"/>
                <w:sz w:val="24"/>
                <w:szCs w:val="24"/>
                <w:lang w:eastAsia="fr-FR"/>
              </w:rPr>
              <w:t xml:space="preserve"> Claudius Nero et mort en 37 </w:t>
            </w:r>
            <w:proofErr w:type="spellStart"/>
            <w:r w:rsidRPr="00350845">
              <w:rPr>
                <w:rFonts w:ascii="Times New Roman" w:eastAsia="Times New Roman" w:hAnsi="Times New Roman" w:cs="Times New Roman"/>
                <w:sz w:val="24"/>
                <w:szCs w:val="24"/>
                <w:lang w:eastAsia="fr-FR"/>
              </w:rPr>
              <w:t>ap</w:t>
            </w:r>
            <w:proofErr w:type="spellEnd"/>
            <w:r w:rsidRPr="00350845">
              <w:rPr>
                <w:rFonts w:ascii="Times New Roman" w:eastAsia="Times New Roman" w:hAnsi="Times New Roman" w:cs="Times New Roman"/>
                <w:sz w:val="24"/>
                <w:szCs w:val="24"/>
                <w:lang w:eastAsia="fr-FR"/>
              </w:rPr>
              <w:t xml:space="preserve">. J.-C., est le deuxième </w:t>
            </w:r>
            <w:hyperlink r:id="rId9" w:tooltip="empereur romain" w:history="1">
              <w:r w:rsidRPr="00350845">
                <w:rPr>
                  <w:rFonts w:ascii="Times New Roman" w:eastAsia="Times New Roman" w:hAnsi="Times New Roman" w:cs="Times New Roman"/>
                  <w:color w:val="0000FF"/>
                  <w:sz w:val="24"/>
                  <w:szCs w:val="24"/>
                  <w:u w:val="single"/>
                  <w:lang w:eastAsia="fr-FR"/>
                </w:rPr>
                <w:t>empereur romain</w:t>
              </w:r>
            </w:hyperlink>
            <w:r w:rsidRPr="00350845">
              <w:rPr>
                <w:rFonts w:ascii="Times New Roman" w:eastAsia="Times New Roman" w:hAnsi="Times New Roman" w:cs="Times New Roman"/>
                <w:sz w:val="24"/>
                <w:szCs w:val="24"/>
                <w:lang w:eastAsia="fr-FR"/>
              </w:rPr>
              <w:t>.</w:t>
            </w:r>
          </w:p>
          <w:p w:rsidR="00350845" w:rsidRPr="00350845" w:rsidRDefault="00350845" w:rsidP="0035084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50845">
              <w:rPr>
                <w:rFonts w:ascii="Times New Roman" w:eastAsia="Times New Roman" w:hAnsi="Times New Roman" w:cs="Times New Roman"/>
                <w:b/>
                <w:bCs/>
                <w:sz w:val="36"/>
                <w:szCs w:val="36"/>
                <w:lang w:eastAsia="fr-FR"/>
              </w:rPr>
              <w:t>ORIGINES ET ADOPTION DE TIBERE</w:t>
            </w:r>
          </w:p>
          <w:p w:rsidR="00350845" w:rsidRPr="00350845" w:rsidRDefault="00350845" w:rsidP="00350845">
            <w:pPr>
              <w:spacing w:after="0" w:line="240" w:lineRule="auto"/>
              <w:rPr>
                <w:rFonts w:ascii="Times New Roman" w:eastAsia="Times New Roman" w:hAnsi="Times New Roman" w:cs="Times New Roman"/>
                <w:sz w:val="24"/>
                <w:szCs w:val="24"/>
                <w:lang w:eastAsia="fr-FR"/>
              </w:rPr>
            </w:pPr>
            <w:r w:rsidRPr="00350845">
              <w:rPr>
                <w:rFonts w:ascii="Times New Roman" w:eastAsia="Times New Roman" w:hAnsi="Times New Roman" w:cs="Times New Roman"/>
                <w:sz w:val="24"/>
                <w:szCs w:val="24"/>
                <w:lang w:eastAsia="fr-FR"/>
              </w:rPr>
              <w:t xml:space="preserve">Fils de Livia </w:t>
            </w:r>
            <w:proofErr w:type="spellStart"/>
            <w:r w:rsidRPr="00350845">
              <w:rPr>
                <w:rFonts w:ascii="Times New Roman" w:eastAsia="Times New Roman" w:hAnsi="Times New Roman" w:cs="Times New Roman"/>
                <w:sz w:val="24"/>
                <w:szCs w:val="24"/>
                <w:lang w:eastAsia="fr-FR"/>
              </w:rPr>
              <w:t>Drusilla</w:t>
            </w:r>
            <w:proofErr w:type="spellEnd"/>
            <w:r w:rsidRPr="00350845">
              <w:rPr>
                <w:rFonts w:ascii="Times New Roman" w:eastAsia="Times New Roman" w:hAnsi="Times New Roman" w:cs="Times New Roman"/>
                <w:sz w:val="24"/>
                <w:szCs w:val="24"/>
                <w:lang w:eastAsia="fr-FR"/>
              </w:rPr>
              <w:t xml:space="preserve"> et de </w:t>
            </w:r>
            <w:proofErr w:type="spellStart"/>
            <w:r w:rsidRPr="00350845">
              <w:rPr>
                <w:rFonts w:ascii="Times New Roman" w:eastAsia="Times New Roman" w:hAnsi="Times New Roman" w:cs="Times New Roman"/>
                <w:sz w:val="24"/>
                <w:szCs w:val="24"/>
                <w:lang w:eastAsia="fr-FR"/>
              </w:rPr>
              <w:t>Tiberius</w:t>
            </w:r>
            <w:proofErr w:type="spellEnd"/>
            <w:r w:rsidRPr="00350845">
              <w:rPr>
                <w:rFonts w:ascii="Times New Roman" w:eastAsia="Times New Roman" w:hAnsi="Times New Roman" w:cs="Times New Roman"/>
                <w:sz w:val="24"/>
                <w:szCs w:val="24"/>
                <w:lang w:eastAsia="fr-FR"/>
              </w:rPr>
              <w:t xml:space="preserve"> Néron, Tibère serait né à Rome, 16 jours avant les calendes de décembre (le 16 novembre -42).</w:t>
            </w:r>
          </w:p>
          <w:p w:rsidR="00350845" w:rsidRPr="00350845" w:rsidRDefault="00350845" w:rsidP="00350845">
            <w:pPr>
              <w:spacing w:after="0" w:line="240" w:lineRule="auto"/>
              <w:jc w:val="both"/>
              <w:rPr>
                <w:rFonts w:ascii="Times New Roman" w:eastAsia="Times New Roman" w:hAnsi="Times New Roman" w:cs="Times New Roman"/>
                <w:sz w:val="24"/>
                <w:szCs w:val="24"/>
                <w:lang w:eastAsia="fr-FR"/>
              </w:rPr>
            </w:pPr>
            <w:r w:rsidRPr="00350845">
              <w:rPr>
                <w:rFonts w:ascii="Times New Roman" w:eastAsia="Times New Roman" w:hAnsi="Times New Roman" w:cs="Times New Roman"/>
                <w:sz w:val="24"/>
                <w:szCs w:val="24"/>
                <w:lang w:eastAsia="fr-FR"/>
              </w:rPr>
              <w:t xml:space="preserve">Son enfance est difficile car il suit ses parents durant leur fuite à Naples, à travers la Sicile et l'Achaïe et jusqu'à la cité de Lacédémone qui est sous la protection des </w:t>
            </w:r>
            <w:proofErr w:type="spellStart"/>
            <w:r w:rsidRPr="00350845">
              <w:rPr>
                <w:rFonts w:ascii="Times New Roman" w:eastAsia="Times New Roman" w:hAnsi="Times New Roman" w:cs="Times New Roman"/>
                <w:sz w:val="24"/>
                <w:szCs w:val="24"/>
                <w:lang w:eastAsia="fr-FR"/>
              </w:rPr>
              <w:t>Claudii</w:t>
            </w:r>
            <w:proofErr w:type="spellEnd"/>
            <w:r w:rsidRPr="00350845">
              <w:rPr>
                <w:rFonts w:ascii="Times New Roman" w:eastAsia="Times New Roman" w:hAnsi="Times New Roman" w:cs="Times New Roman"/>
                <w:sz w:val="24"/>
                <w:szCs w:val="24"/>
                <w:lang w:eastAsia="fr-FR"/>
              </w:rPr>
              <w:t xml:space="preserve">. Le sénateur M. </w:t>
            </w:r>
            <w:proofErr w:type="spellStart"/>
            <w:r w:rsidRPr="00350845">
              <w:rPr>
                <w:rFonts w:ascii="Times New Roman" w:eastAsia="Times New Roman" w:hAnsi="Times New Roman" w:cs="Times New Roman"/>
                <w:sz w:val="24"/>
                <w:szCs w:val="24"/>
                <w:lang w:eastAsia="fr-FR"/>
              </w:rPr>
              <w:t>Gallius</w:t>
            </w:r>
            <w:proofErr w:type="spellEnd"/>
            <w:r w:rsidRPr="00350845">
              <w:rPr>
                <w:rFonts w:ascii="Times New Roman" w:eastAsia="Times New Roman" w:hAnsi="Times New Roman" w:cs="Times New Roman"/>
                <w:sz w:val="24"/>
                <w:szCs w:val="24"/>
                <w:lang w:eastAsia="fr-FR"/>
              </w:rPr>
              <w:t xml:space="preserve"> l'ayant adopté par testament, Tibère recueille son héritage mais s'abstient de prendre son nom car le sénateur était du parti opposé à </w:t>
            </w:r>
            <w:hyperlink r:id="rId10" w:tooltip="Auguste" w:history="1">
              <w:r w:rsidRPr="00350845">
                <w:rPr>
                  <w:rFonts w:ascii="Times New Roman" w:eastAsia="Times New Roman" w:hAnsi="Times New Roman" w:cs="Times New Roman"/>
                  <w:color w:val="0000FF"/>
                  <w:sz w:val="24"/>
                  <w:szCs w:val="24"/>
                  <w:u w:val="single"/>
                  <w:lang w:eastAsia="fr-FR"/>
                </w:rPr>
                <w:t>Auguste</w:t>
              </w:r>
            </w:hyperlink>
            <w:r w:rsidRPr="00350845">
              <w:rPr>
                <w:rFonts w:ascii="Times New Roman" w:eastAsia="Times New Roman" w:hAnsi="Times New Roman" w:cs="Times New Roman"/>
                <w:sz w:val="24"/>
                <w:szCs w:val="24"/>
                <w:lang w:eastAsia="fr-FR"/>
              </w:rPr>
              <w:t>.</w:t>
            </w:r>
          </w:p>
          <w:p w:rsidR="00350845" w:rsidRPr="00350845" w:rsidRDefault="00350845" w:rsidP="00350845">
            <w:pPr>
              <w:spacing w:after="240" w:line="240" w:lineRule="auto"/>
              <w:rPr>
                <w:rFonts w:ascii="Times New Roman" w:eastAsia="Times New Roman" w:hAnsi="Times New Roman" w:cs="Times New Roman"/>
                <w:sz w:val="24"/>
                <w:szCs w:val="24"/>
                <w:lang w:eastAsia="fr-FR"/>
              </w:rPr>
            </w:pPr>
            <w:r w:rsidRPr="00350845">
              <w:rPr>
                <w:rFonts w:ascii="Times New Roman" w:eastAsia="Times New Roman" w:hAnsi="Times New Roman" w:cs="Times New Roman"/>
                <w:sz w:val="24"/>
                <w:szCs w:val="24"/>
                <w:lang w:eastAsia="fr-FR"/>
              </w:rPr>
              <w:br/>
              <w:t xml:space="preserve">Tibère est ensuite adopté par son beau-père </w:t>
            </w:r>
            <w:hyperlink r:id="rId11" w:tooltip="Auguste" w:history="1">
              <w:r w:rsidRPr="00350845">
                <w:rPr>
                  <w:rFonts w:ascii="Times New Roman" w:eastAsia="Times New Roman" w:hAnsi="Times New Roman" w:cs="Times New Roman"/>
                  <w:color w:val="0000FF"/>
                  <w:sz w:val="24"/>
                  <w:szCs w:val="24"/>
                  <w:u w:val="single"/>
                  <w:lang w:eastAsia="fr-FR"/>
                </w:rPr>
                <w:t>Auguste</w:t>
              </w:r>
            </w:hyperlink>
            <w:r w:rsidRPr="00350845">
              <w:rPr>
                <w:rFonts w:ascii="Times New Roman" w:eastAsia="Times New Roman" w:hAnsi="Times New Roman" w:cs="Times New Roman"/>
                <w:sz w:val="24"/>
                <w:szCs w:val="24"/>
                <w:lang w:eastAsia="fr-FR"/>
              </w:rPr>
              <w:t>, qui en fait son héritier.</w:t>
            </w:r>
          </w:p>
          <w:p w:rsidR="00350845" w:rsidRPr="00350845" w:rsidRDefault="00350845" w:rsidP="0035084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50845">
              <w:rPr>
                <w:rFonts w:ascii="Times New Roman" w:eastAsia="Times New Roman" w:hAnsi="Times New Roman" w:cs="Times New Roman"/>
                <w:b/>
                <w:bCs/>
                <w:sz w:val="36"/>
                <w:szCs w:val="36"/>
                <w:lang w:eastAsia="fr-FR"/>
              </w:rPr>
              <w:t>MARIAGES DE TIBERE</w:t>
            </w:r>
          </w:p>
          <w:p w:rsidR="00350845" w:rsidRPr="00350845" w:rsidRDefault="00350845" w:rsidP="00350845">
            <w:pPr>
              <w:spacing w:after="0" w:line="240" w:lineRule="auto"/>
              <w:jc w:val="both"/>
              <w:rPr>
                <w:rFonts w:ascii="Times New Roman" w:eastAsia="Times New Roman" w:hAnsi="Times New Roman" w:cs="Times New Roman"/>
                <w:sz w:val="24"/>
                <w:szCs w:val="24"/>
                <w:lang w:eastAsia="fr-FR"/>
              </w:rPr>
            </w:pPr>
            <w:r w:rsidRPr="00350845">
              <w:rPr>
                <w:rFonts w:ascii="Times New Roman" w:eastAsia="Times New Roman" w:hAnsi="Times New Roman" w:cs="Times New Roman"/>
                <w:sz w:val="24"/>
                <w:szCs w:val="24"/>
                <w:lang w:eastAsia="fr-FR"/>
              </w:rPr>
              <w:t xml:space="preserve">Tibère épouse la fille de Marcus </w:t>
            </w:r>
            <w:proofErr w:type="spellStart"/>
            <w:r w:rsidRPr="00350845">
              <w:rPr>
                <w:rFonts w:ascii="Times New Roman" w:eastAsia="Times New Roman" w:hAnsi="Times New Roman" w:cs="Times New Roman"/>
                <w:sz w:val="24"/>
                <w:szCs w:val="24"/>
                <w:lang w:eastAsia="fr-FR"/>
              </w:rPr>
              <w:t>Vipsanius</w:t>
            </w:r>
            <w:proofErr w:type="spellEnd"/>
            <w:r w:rsidRPr="00350845">
              <w:rPr>
                <w:rFonts w:ascii="Times New Roman" w:eastAsia="Times New Roman" w:hAnsi="Times New Roman" w:cs="Times New Roman"/>
                <w:sz w:val="24"/>
                <w:szCs w:val="24"/>
                <w:lang w:eastAsia="fr-FR"/>
              </w:rPr>
              <w:t xml:space="preserve"> Agrippa, </w:t>
            </w:r>
            <w:proofErr w:type="spellStart"/>
            <w:r w:rsidRPr="00350845">
              <w:rPr>
                <w:rFonts w:ascii="Times New Roman" w:eastAsia="Times New Roman" w:hAnsi="Times New Roman" w:cs="Times New Roman"/>
                <w:sz w:val="24"/>
                <w:szCs w:val="24"/>
                <w:lang w:eastAsia="fr-FR"/>
              </w:rPr>
              <w:t>Vipsania</w:t>
            </w:r>
            <w:proofErr w:type="spellEnd"/>
            <w:r w:rsidRPr="00350845">
              <w:rPr>
                <w:rFonts w:ascii="Times New Roman" w:eastAsia="Times New Roman" w:hAnsi="Times New Roman" w:cs="Times New Roman"/>
                <w:sz w:val="24"/>
                <w:szCs w:val="24"/>
                <w:lang w:eastAsia="fr-FR"/>
              </w:rPr>
              <w:t xml:space="preserve"> </w:t>
            </w:r>
            <w:proofErr w:type="spellStart"/>
            <w:r w:rsidRPr="00350845">
              <w:rPr>
                <w:rFonts w:ascii="Times New Roman" w:eastAsia="Times New Roman" w:hAnsi="Times New Roman" w:cs="Times New Roman"/>
                <w:sz w:val="24"/>
                <w:szCs w:val="24"/>
                <w:lang w:eastAsia="fr-FR"/>
              </w:rPr>
              <w:t>Agrippina</w:t>
            </w:r>
            <w:proofErr w:type="spellEnd"/>
            <w:r w:rsidRPr="00350845">
              <w:rPr>
                <w:rFonts w:ascii="Times New Roman" w:eastAsia="Times New Roman" w:hAnsi="Times New Roman" w:cs="Times New Roman"/>
                <w:sz w:val="24"/>
                <w:szCs w:val="24"/>
                <w:lang w:eastAsia="fr-FR"/>
              </w:rPr>
              <w:t xml:space="preserve">. Alors qu'elle est enceinte de César </w:t>
            </w:r>
            <w:proofErr w:type="spellStart"/>
            <w:r w:rsidRPr="00350845">
              <w:rPr>
                <w:rFonts w:ascii="Times New Roman" w:eastAsia="Times New Roman" w:hAnsi="Times New Roman" w:cs="Times New Roman"/>
                <w:sz w:val="24"/>
                <w:szCs w:val="24"/>
                <w:lang w:eastAsia="fr-FR"/>
              </w:rPr>
              <w:t>Drusus</w:t>
            </w:r>
            <w:proofErr w:type="spellEnd"/>
            <w:r w:rsidRPr="00350845">
              <w:rPr>
                <w:rFonts w:ascii="Times New Roman" w:eastAsia="Times New Roman" w:hAnsi="Times New Roman" w:cs="Times New Roman"/>
                <w:sz w:val="24"/>
                <w:szCs w:val="24"/>
                <w:lang w:eastAsia="fr-FR"/>
              </w:rPr>
              <w:t xml:space="preserve">, </w:t>
            </w:r>
            <w:hyperlink r:id="rId12" w:tooltip="Auguste" w:history="1">
              <w:r w:rsidRPr="00350845">
                <w:rPr>
                  <w:rFonts w:ascii="Times New Roman" w:eastAsia="Times New Roman" w:hAnsi="Times New Roman" w:cs="Times New Roman"/>
                  <w:color w:val="0000FF"/>
                  <w:sz w:val="24"/>
                  <w:szCs w:val="24"/>
                  <w:u w:val="single"/>
                  <w:lang w:eastAsia="fr-FR"/>
                </w:rPr>
                <w:t>Auguste</w:t>
              </w:r>
            </w:hyperlink>
            <w:r w:rsidRPr="00350845">
              <w:rPr>
                <w:rFonts w:ascii="Times New Roman" w:eastAsia="Times New Roman" w:hAnsi="Times New Roman" w:cs="Times New Roman"/>
                <w:sz w:val="24"/>
                <w:szCs w:val="24"/>
                <w:lang w:eastAsia="fr-FR"/>
              </w:rPr>
              <w:t xml:space="preserve"> oblige Tibère à la répudier en 12 av. J.-C. pour épouser en secondes noces Julie, la fille d'</w:t>
            </w:r>
            <w:hyperlink r:id="rId13" w:tooltip="Auguste" w:history="1">
              <w:r w:rsidRPr="00350845">
                <w:rPr>
                  <w:rFonts w:ascii="Times New Roman" w:eastAsia="Times New Roman" w:hAnsi="Times New Roman" w:cs="Times New Roman"/>
                  <w:color w:val="0000FF"/>
                  <w:sz w:val="24"/>
                  <w:szCs w:val="24"/>
                  <w:u w:val="single"/>
                  <w:lang w:eastAsia="fr-FR"/>
                </w:rPr>
                <w:t>Auguste</w:t>
              </w:r>
            </w:hyperlink>
            <w:r w:rsidRPr="00350845">
              <w:rPr>
                <w:rFonts w:ascii="Times New Roman" w:eastAsia="Times New Roman" w:hAnsi="Times New Roman" w:cs="Times New Roman"/>
                <w:sz w:val="24"/>
                <w:szCs w:val="24"/>
                <w:lang w:eastAsia="fr-FR"/>
              </w:rPr>
              <w:t xml:space="preserve">. Particulièrement attaché à </w:t>
            </w:r>
            <w:proofErr w:type="spellStart"/>
            <w:r w:rsidRPr="00350845">
              <w:rPr>
                <w:rFonts w:ascii="Times New Roman" w:eastAsia="Times New Roman" w:hAnsi="Times New Roman" w:cs="Times New Roman"/>
                <w:sz w:val="24"/>
                <w:szCs w:val="24"/>
                <w:lang w:eastAsia="fr-FR"/>
              </w:rPr>
              <w:t>Vipsania</w:t>
            </w:r>
            <w:proofErr w:type="spellEnd"/>
            <w:r w:rsidRPr="00350845">
              <w:rPr>
                <w:rFonts w:ascii="Times New Roman" w:eastAsia="Times New Roman" w:hAnsi="Times New Roman" w:cs="Times New Roman"/>
                <w:sz w:val="24"/>
                <w:szCs w:val="24"/>
                <w:lang w:eastAsia="fr-FR"/>
              </w:rPr>
              <w:t xml:space="preserve">, Tibère refuse dans un premier temps de satisfaire </w:t>
            </w:r>
            <w:hyperlink r:id="rId14" w:tooltip="Auguste" w:history="1">
              <w:r w:rsidRPr="00350845">
                <w:rPr>
                  <w:rFonts w:ascii="Times New Roman" w:eastAsia="Times New Roman" w:hAnsi="Times New Roman" w:cs="Times New Roman"/>
                  <w:color w:val="0000FF"/>
                  <w:sz w:val="24"/>
                  <w:szCs w:val="24"/>
                  <w:u w:val="single"/>
                  <w:lang w:eastAsia="fr-FR"/>
                </w:rPr>
                <w:t>Auguste</w:t>
              </w:r>
            </w:hyperlink>
            <w:r w:rsidRPr="00350845">
              <w:rPr>
                <w:rFonts w:ascii="Times New Roman" w:eastAsia="Times New Roman" w:hAnsi="Times New Roman" w:cs="Times New Roman"/>
                <w:sz w:val="24"/>
                <w:szCs w:val="24"/>
                <w:lang w:eastAsia="fr-FR"/>
              </w:rPr>
              <w:t>. Celui-ci lui explique qu'à défaut d'un divorce, un veuvage pourrait accélérer les choses.</w:t>
            </w:r>
          </w:p>
          <w:p w:rsidR="00350845" w:rsidRPr="00350845" w:rsidRDefault="00350845" w:rsidP="00350845">
            <w:pPr>
              <w:spacing w:after="0" w:line="240" w:lineRule="auto"/>
              <w:jc w:val="both"/>
              <w:rPr>
                <w:rFonts w:ascii="Times New Roman" w:eastAsia="Times New Roman" w:hAnsi="Times New Roman" w:cs="Times New Roman"/>
                <w:sz w:val="24"/>
                <w:szCs w:val="24"/>
                <w:lang w:eastAsia="fr-FR"/>
              </w:rPr>
            </w:pPr>
            <w:r w:rsidRPr="00350845">
              <w:rPr>
                <w:rFonts w:ascii="Times New Roman" w:eastAsia="Times New Roman" w:hAnsi="Times New Roman" w:cs="Times New Roman"/>
                <w:sz w:val="24"/>
                <w:szCs w:val="24"/>
                <w:lang w:eastAsia="fr-FR"/>
              </w:rPr>
              <w:br/>
              <w:t xml:space="preserve">Malgré les efforts de Tibère pour aimer Julie, la mort de leur unique enfant met un terme à leur relation. Tibère et Julie font chambre à part. À la suite de ses adultères, Julie est poursuivie par </w:t>
            </w:r>
            <w:hyperlink r:id="rId15" w:tooltip="Auguste" w:history="1">
              <w:r w:rsidRPr="00350845">
                <w:rPr>
                  <w:rFonts w:ascii="Times New Roman" w:eastAsia="Times New Roman" w:hAnsi="Times New Roman" w:cs="Times New Roman"/>
                  <w:color w:val="0000FF"/>
                  <w:sz w:val="24"/>
                  <w:szCs w:val="24"/>
                  <w:u w:val="single"/>
                  <w:lang w:eastAsia="fr-FR"/>
                </w:rPr>
                <w:t>Auguste</w:t>
              </w:r>
            </w:hyperlink>
            <w:r w:rsidRPr="00350845">
              <w:rPr>
                <w:rFonts w:ascii="Times New Roman" w:eastAsia="Times New Roman" w:hAnsi="Times New Roman" w:cs="Times New Roman"/>
                <w:sz w:val="24"/>
                <w:szCs w:val="24"/>
                <w:lang w:eastAsia="fr-FR"/>
              </w:rPr>
              <w:t xml:space="preserve"> qui notifie le divorce au nom de Tibère.</w:t>
            </w:r>
            <w:r w:rsidRPr="00350845">
              <w:rPr>
                <w:rFonts w:ascii="Times New Roman" w:eastAsia="Times New Roman" w:hAnsi="Times New Roman" w:cs="Times New Roman"/>
                <w:sz w:val="24"/>
                <w:szCs w:val="24"/>
                <w:lang w:eastAsia="fr-FR"/>
              </w:rPr>
              <w:br/>
              <w:t> </w:t>
            </w:r>
          </w:p>
          <w:p w:rsidR="00350845" w:rsidRPr="00350845" w:rsidRDefault="00350845" w:rsidP="0035084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50845">
              <w:rPr>
                <w:rFonts w:ascii="Times New Roman" w:eastAsia="Times New Roman" w:hAnsi="Times New Roman" w:cs="Times New Roman"/>
                <w:b/>
                <w:bCs/>
                <w:sz w:val="36"/>
                <w:szCs w:val="36"/>
                <w:lang w:eastAsia="fr-FR"/>
              </w:rPr>
              <w:t>ACCESSION AU POUVOIR DE TIBERE</w:t>
            </w:r>
          </w:p>
          <w:p w:rsidR="00350845" w:rsidRPr="00350845" w:rsidRDefault="00350845" w:rsidP="00350845">
            <w:pPr>
              <w:spacing w:after="0" w:line="240" w:lineRule="auto"/>
              <w:jc w:val="both"/>
              <w:rPr>
                <w:rFonts w:ascii="Times New Roman" w:eastAsia="Times New Roman" w:hAnsi="Times New Roman" w:cs="Times New Roman"/>
                <w:sz w:val="24"/>
                <w:szCs w:val="24"/>
                <w:lang w:eastAsia="fr-FR"/>
              </w:rPr>
            </w:pPr>
            <w:r w:rsidRPr="00350845">
              <w:rPr>
                <w:rFonts w:ascii="Times New Roman" w:eastAsia="Times New Roman" w:hAnsi="Times New Roman" w:cs="Times New Roman"/>
                <w:sz w:val="24"/>
                <w:szCs w:val="24"/>
                <w:lang w:eastAsia="fr-FR"/>
              </w:rPr>
              <w:lastRenderedPageBreak/>
              <w:t xml:space="preserve">En qualité de tribun militaire, Tibère fait ses premières armes contre les Cantabres puis conduit une armée en Orient, rend à Tigrane III le trône d'Arménie et reprend aux Parthes l'enseigne perdue par M. Crassus. Il gouverne ensuite la Gaule Chevelue, fait des guerres (Rhétie, Vindélicie, Pannonie et Germanie). Il parcourt le cursus </w:t>
            </w:r>
            <w:proofErr w:type="spellStart"/>
            <w:r w:rsidRPr="00350845">
              <w:rPr>
                <w:rFonts w:ascii="Times New Roman" w:eastAsia="Times New Roman" w:hAnsi="Times New Roman" w:cs="Times New Roman"/>
                <w:sz w:val="24"/>
                <w:szCs w:val="24"/>
                <w:lang w:eastAsia="fr-FR"/>
              </w:rPr>
              <w:t>honorum</w:t>
            </w:r>
            <w:proofErr w:type="spellEnd"/>
            <w:r w:rsidRPr="00350845">
              <w:rPr>
                <w:rFonts w:ascii="Times New Roman" w:eastAsia="Times New Roman" w:hAnsi="Times New Roman" w:cs="Times New Roman"/>
                <w:sz w:val="24"/>
                <w:szCs w:val="24"/>
                <w:lang w:eastAsia="fr-FR"/>
              </w:rPr>
              <w:t xml:space="preserve"> -questeur, préteur, consul- presque sans interruption puis termine par l'obtention de la puissance tribunicienne pour cinq ans.</w:t>
            </w:r>
            <w:r w:rsidRPr="00350845">
              <w:rPr>
                <w:rFonts w:ascii="Times New Roman" w:eastAsia="Times New Roman" w:hAnsi="Times New Roman" w:cs="Times New Roman"/>
                <w:sz w:val="24"/>
                <w:szCs w:val="24"/>
                <w:lang w:eastAsia="fr-FR"/>
              </w:rPr>
              <w:br/>
            </w:r>
            <w:r w:rsidRPr="00350845">
              <w:rPr>
                <w:rFonts w:ascii="Times New Roman" w:eastAsia="Times New Roman" w:hAnsi="Times New Roman" w:cs="Times New Roman"/>
                <w:sz w:val="24"/>
                <w:szCs w:val="24"/>
                <w:lang w:eastAsia="fr-FR"/>
              </w:rPr>
              <w:br/>
              <w:t>Ne voulant pas faire d'ombre à Caius et Lucius, Tibère quitte Rome en laissant sa femme et son fils et rejoint Rhodes. Il y adopte un mode de vie simple, sans licteur ni huissier. Au bout des cinq années, Tibère demande à rentrer à Rome, ce qu'</w:t>
            </w:r>
            <w:hyperlink r:id="rId16" w:tooltip="Auguste" w:history="1">
              <w:r w:rsidRPr="00350845">
                <w:rPr>
                  <w:rFonts w:ascii="Times New Roman" w:eastAsia="Times New Roman" w:hAnsi="Times New Roman" w:cs="Times New Roman"/>
                  <w:color w:val="0000FF"/>
                  <w:sz w:val="24"/>
                  <w:szCs w:val="24"/>
                  <w:u w:val="single"/>
                  <w:lang w:eastAsia="fr-FR"/>
                </w:rPr>
                <w:t>Auguste</w:t>
              </w:r>
            </w:hyperlink>
            <w:r w:rsidRPr="00350845">
              <w:rPr>
                <w:rFonts w:ascii="Times New Roman" w:eastAsia="Times New Roman" w:hAnsi="Times New Roman" w:cs="Times New Roman"/>
                <w:sz w:val="24"/>
                <w:szCs w:val="24"/>
                <w:lang w:eastAsia="fr-FR"/>
              </w:rPr>
              <w:t xml:space="preserve"> refuse, malgré l'insistance de Livia </w:t>
            </w:r>
            <w:proofErr w:type="spellStart"/>
            <w:r w:rsidRPr="00350845">
              <w:rPr>
                <w:rFonts w:ascii="Times New Roman" w:eastAsia="Times New Roman" w:hAnsi="Times New Roman" w:cs="Times New Roman"/>
                <w:sz w:val="24"/>
                <w:szCs w:val="24"/>
                <w:lang w:eastAsia="fr-FR"/>
              </w:rPr>
              <w:t>Drusilla</w:t>
            </w:r>
            <w:proofErr w:type="spellEnd"/>
            <w:r w:rsidRPr="00350845">
              <w:rPr>
                <w:rFonts w:ascii="Times New Roman" w:eastAsia="Times New Roman" w:hAnsi="Times New Roman" w:cs="Times New Roman"/>
                <w:sz w:val="24"/>
                <w:szCs w:val="24"/>
                <w:lang w:eastAsia="fr-FR"/>
              </w:rPr>
              <w:t>. Deux ans après, Tibère fait l'objet de soupçons de plus en plus importants. Ceux-ci motivent une nouvelle demande de retour à Rome, qui est acceptée.</w:t>
            </w:r>
            <w:r w:rsidRPr="00350845">
              <w:rPr>
                <w:rFonts w:ascii="Times New Roman" w:eastAsia="Times New Roman" w:hAnsi="Times New Roman" w:cs="Times New Roman"/>
                <w:sz w:val="24"/>
                <w:szCs w:val="24"/>
                <w:lang w:eastAsia="fr-FR"/>
              </w:rPr>
              <w:br/>
            </w:r>
            <w:r w:rsidRPr="00350845">
              <w:rPr>
                <w:rFonts w:ascii="Times New Roman" w:eastAsia="Times New Roman" w:hAnsi="Times New Roman" w:cs="Times New Roman"/>
                <w:sz w:val="24"/>
                <w:szCs w:val="24"/>
                <w:lang w:eastAsia="fr-FR"/>
              </w:rPr>
              <w:br/>
              <w:t xml:space="preserve">Tibère s'installe dans les jardins de Mécène aux </w:t>
            </w:r>
            <w:proofErr w:type="spellStart"/>
            <w:r w:rsidRPr="00350845">
              <w:rPr>
                <w:rFonts w:ascii="Times New Roman" w:eastAsia="Times New Roman" w:hAnsi="Times New Roman" w:cs="Times New Roman"/>
                <w:sz w:val="24"/>
                <w:szCs w:val="24"/>
                <w:lang w:eastAsia="fr-FR"/>
              </w:rPr>
              <w:t>Esquillies</w:t>
            </w:r>
            <w:proofErr w:type="spellEnd"/>
            <w:r w:rsidRPr="00350845">
              <w:rPr>
                <w:rFonts w:ascii="Times New Roman" w:eastAsia="Times New Roman" w:hAnsi="Times New Roman" w:cs="Times New Roman"/>
                <w:sz w:val="24"/>
                <w:szCs w:val="24"/>
                <w:lang w:eastAsia="fr-FR"/>
              </w:rPr>
              <w:t xml:space="preserve"> sans prendre part aux fonctions publiques. Trois ans plus tard, Lucius et Caius étant morts, </w:t>
            </w:r>
            <w:hyperlink r:id="rId17" w:tooltip="Auguste" w:history="1">
              <w:r w:rsidRPr="00350845">
                <w:rPr>
                  <w:rFonts w:ascii="Times New Roman" w:eastAsia="Times New Roman" w:hAnsi="Times New Roman" w:cs="Times New Roman"/>
                  <w:color w:val="0000FF"/>
                  <w:sz w:val="24"/>
                  <w:szCs w:val="24"/>
                  <w:u w:val="single"/>
                  <w:lang w:eastAsia="fr-FR"/>
                </w:rPr>
                <w:t>Auguste</w:t>
              </w:r>
            </w:hyperlink>
            <w:r w:rsidRPr="00350845">
              <w:rPr>
                <w:rFonts w:ascii="Times New Roman" w:eastAsia="Times New Roman" w:hAnsi="Times New Roman" w:cs="Times New Roman"/>
                <w:sz w:val="24"/>
                <w:szCs w:val="24"/>
                <w:lang w:eastAsia="fr-FR"/>
              </w:rPr>
              <w:t xml:space="preserve"> adopte M. Agrippa et Tibère qui est lui-même obligé d'adopter Germanicus.</w:t>
            </w:r>
            <w:r w:rsidRPr="00350845">
              <w:rPr>
                <w:rFonts w:ascii="Times New Roman" w:eastAsia="Times New Roman" w:hAnsi="Times New Roman" w:cs="Times New Roman"/>
                <w:sz w:val="24"/>
                <w:szCs w:val="24"/>
                <w:lang w:eastAsia="fr-FR"/>
              </w:rPr>
              <w:br/>
            </w:r>
            <w:r w:rsidRPr="00350845">
              <w:rPr>
                <w:rFonts w:ascii="Times New Roman" w:eastAsia="Times New Roman" w:hAnsi="Times New Roman" w:cs="Times New Roman"/>
                <w:sz w:val="24"/>
                <w:szCs w:val="24"/>
                <w:lang w:eastAsia="fr-FR"/>
              </w:rPr>
              <w:br/>
              <w:t xml:space="preserve">Après la disgrâce et la déportation de M. Agrippa, Tibère se retrouve seul en lice pour le pouvoir. Il récupère de nouveau la puissance tribunicienne pour cinq ans et fait plusieurs guerres. Il conclut en rétablissant l'ordre en Germanie, après le désastre de Varus. En 14 </w:t>
            </w:r>
            <w:proofErr w:type="spellStart"/>
            <w:r w:rsidRPr="00350845">
              <w:rPr>
                <w:rFonts w:ascii="Times New Roman" w:eastAsia="Times New Roman" w:hAnsi="Times New Roman" w:cs="Times New Roman"/>
                <w:sz w:val="24"/>
                <w:szCs w:val="24"/>
                <w:lang w:eastAsia="fr-FR"/>
              </w:rPr>
              <w:t>ap</w:t>
            </w:r>
            <w:proofErr w:type="spellEnd"/>
            <w:r w:rsidRPr="00350845">
              <w:rPr>
                <w:rFonts w:ascii="Times New Roman" w:eastAsia="Times New Roman" w:hAnsi="Times New Roman" w:cs="Times New Roman"/>
                <w:sz w:val="24"/>
                <w:szCs w:val="24"/>
                <w:lang w:eastAsia="fr-FR"/>
              </w:rPr>
              <w:t xml:space="preserve">. J.-C., les consuls établissent une loi permettant à Tibère d'administrer les provinces de concert avec </w:t>
            </w:r>
            <w:hyperlink r:id="rId18" w:tooltip="Auguste" w:history="1">
              <w:r w:rsidRPr="00350845">
                <w:rPr>
                  <w:rFonts w:ascii="Times New Roman" w:eastAsia="Times New Roman" w:hAnsi="Times New Roman" w:cs="Times New Roman"/>
                  <w:color w:val="0000FF"/>
                  <w:sz w:val="24"/>
                  <w:szCs w:val="24"/>
                  <w:u w:val="single"/>
                  <w:lang w:eastAsia="fr-FR"/>
                </w:rPr>
                <w:t>Auguste</w:t>
              </w:r>
            </w:hyperlink>
            <w:r w:rsidRPr="00350845">
              <w:rPr>
                <w:rFonts w:ascii="Times New Roman" w:eastAsia="Times New Roman" w:hAnsi="Times New Roman" w:cs="Times New Roman"/>
                <w:sz w:val="24"/>
                <w:szCs w:val="24"/>
                <w:lang w:eastAsia="fr-FR"/>
              </w:rPr>
              <w:t xml:space="preserve">. Celui-ci meurt et moins d'un mois après, le sénat nomme Tibère </w:t>
            </w:r>
            <w:hyperlink r:id="rId19" w:tooltip="empereur romain" w:history="1">
              <w:r w:rsidRPr="00350845">
                <w:rPr>
                  <w:rFonts w:ascii="Times New Roman" w:eastAsia="Times New Roman" w:hAnsi="Times New Roman" w:cs="Times New Roman"/>
                  <w:color w:val="0000FF"/>
                  <w:sz w:val="24"/>
                  <w:szCs w:val="24"/>
                  <w:u w:val="single"/>
                  <w:lang w:eastAsia="fr-FR"/>
                </w:rPr>
                <w:t>empereur</w:t>
              </w:r>
            </w:hyperlink>
            <w:r w:rsidRPr="00350845">
              <w:rPr>
                <w:rFonts w:ascii="Times New Roman" w:eastAsia="Times New Roman" w:hAnsi="Times New Roman" w:cs="Times New Roman"/>
                <w:sz w:val="24"/>
                <w:szCs w:val="24"/>
                <w:lang w:eastAsia="fr-FR"/>
              </w:rPr>
              <w:t>. Il avait 54 ans à la mort de ce dernier. L'</w:t>
            </w:r>
            <w:hyperlink r:id="rId20" w:tooltip="empereur romain" w:history="1">
              <w:r w:rsidRPr="00350845">
                <w:rPr>
                  <w:rFonts w:ascii="Times New Roman" w:eastAsia="Times New Roman" w:hAnsi="Times New Roman" w:cs="Times New Roman"/>
                  <w:color w:val="0000FF"/>
                  <w:sz w:val="24"/>
                  <w:szCs w:val="24"/>
                  <w:u w:val="single"/>
                  <w:lang w:eastAsia="fr-FR"/>
                </w:rPr>
                <w:t>empereur</w:t>
              </w:r>
            </w:hyperlink>
            <w:r w:rsidRPr="00350845">
              <w:rPr>
                <w:rFonts w:ascii="Times New Roman" w:eastAsia="Times New Roman" w:hAnsi="Times New Roman" w:cs="Times New Roman"/>
                <w:sz w:val="24"/>
                <w:szCs w:val="24"/>
                <w:lang w:eastAsia="fr-FR"/>
              </w:rPr>
              <w:t xml:space="preserve"> </w:t>
            </w:r>
            <w:hyperlink r:id="rId21" w:tooltip="Auguste" w:history="1">
              <w:r w:rsidRPr="00350845">
                <w:rPr>
                  <w:rFonts w:ascii="Times New Roman" w:eastAsia="Times New Roman" w:hAnsi="Times New Roman" w:cs="Times New Roman"/>
                  <w:color w:val="0000FF"/>
                  <w:sz w:val="24"/>
                  <w:szCs w:val="24"/>
                  <w:u w:val="single"/>
                  <w:lang w:eastAsia="fr-FR"/>
                </w:rPr>
                <w:t>Auguste</w:t>
              </w:r>
            </w:hyperlink>
            <w:r w:rsidRPr="00350845">
              <w:rPr>
                <w:rFonts w:ascii="Times New Roman" w:eastAsia="Times New Roman" w:hAnsi="Times New Roman" w:cs="Times New Roman"/>
                <w:sz w:val="24"/>
                <w:szCs w:val="24"/>
                <w:lang w:eastAsia="fr-FR"/>
              </w:rPr>
              <w:t xml:space="preserve"> étant mort le 14 septembre de l'an 767 de Rome (14 </w:t>
            </w:r>
            <w:proofErr w:type="spellStart"/>
            <w:r w:rsidRPr="00350845">
              <w:rPr>
                <w:rFonts w:ascii="Times New Roman" w:eastAsia="Times New Roman" w:hAnsi="Times New Roman" w:cs="Times New Roman"/>
                <w:sz w:val="24"/>
                <w:szCs w:val="24"/>
                <w:lang w:eastAsia="fr-FR"/>
              </w:rPr>
              <w:t>ap</w:t>
            </w:r>
            <w:proofErr w:type="spellEnd"/>
            <w:r w:rsidRPr="00350845">
              <w:rPr>
                <w:rFonts w:ascii="Times New Roman" w:eastAsia="Times New Roman" w:hAnsi="Times New Roman" w:cs="Times New Roman"/>
                <w:sz w:val="24"/>
                <w:szCs w:val="24"/>
                <w:lang w:eastAsia="fr-FR"/>
              </w:rPr>
              <w:t>. J.-C.), Tibère ne se fit donner le Pontificat maxime que l'année suivante, après un intervalle de sept mois.</w:t>
            </w:r>
            <w:r w:rsidRPr="00350845">
              <w:rPr>
                <w:rFonts w:ascii="Times New Roman" w:eastAsia="Times New Roman" w:hAnsi="Times New Roman" w:cs="Times New Roman"/>
                <w:sz w:val="24"/>
                <w:szCs w:val="24"/>
                <w:lang w:eastAsia="fr-FR"/>
              </w:rPr>
              <w:br/>
              <w:t> </w:t>
            </w:r>
          </w:p>
          <w:p w:rsidR="00350845" w:rsidRPr="00350845" w:rsidRDefault="00350845" w:rsidP="0035084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50845">
              <w:rPr>
                <w:rFonts w:ascii="Times New Roman" w:eastAsia="Times New Roman" w:hAnsi="Times New Roman" w:cs="Times New Roman"/>
                <w:b/>
                <w:bCs/>
                <w:sz w:val="36"/>
                <w:szCs w:val="36"/>
                <w:lang w:eastAsia="fr-FR"/>
              </w:rPr>
              <w:t>VERTUS ET VICES DE TIBERE</w:t>
            </w:r>
          </w:p>
          <w:p w:rsidR="00350845" w:rsidRPr="00350845" w:rsidRDefault="00350845" w:rsidP="00350845">
            <w:pPr>
              <w:spacing w:after="0" w:line="240" w:lineRule="auto"/>
              <w:jc w:val="both"/>
              <w:rPr>
                <w:rFonts w:ascii="Times New Roman" w:eastAsia="Times New Roman" w:hAnsi="Times New Roman" w:cs="Times New Roman"/>
                <w:sz w:val="24"/>
                <w:szCs w:val="24"/>
                <w:lang w:eastAsia="fr-FR"/>
              </w:rPr>
            </w:pPr>
            <w:r w:rsidRPr="00350845">
              <w:rPr>
                <w:rFonts w:ascii="Times New Roman" w:eastAsia="Times New Roman" w:hAnsi="Times New Roman" w:cs="Times New Roman"/>
                <w:sz w:val="24"/>
                <w:szCs w:val="24"/>
                <w:lang w:eastAsia="fr-FR"/>
              </w:rPr>
              <w:t>Parmi ses vertus, il avait horreur de gaspiller l'argent dans le luxe. En conséquence, l'Empire prospéra et accumula des fonds qui contribuèrent alors à assainir les finances.</w:t>
            </w:r>
            <w:r w:rsidRPr="00350845">
              <w:rPr>
                <w:rFonts w:ascii="Times New Roman" w:eastAsia="Times New Roman" w:hAnsi="Times New Roman" w:cs="Times New Roman"/>
                <w:sz w:val="24"/>
                <w:szCs w:val="24"/>
                <w:lang w:eastAsia="fr-FR"/>
              </w:rPr>
              <w:br/>
            </w:r>
            <w:r w:rsidRPr="00350845">
              <w:rPr>
                <w:rFonts w:ascii="Times New Roman" w:eastAsia="Times New Roman" w:hAnsi="Times New Roman" w:cs="Times New Roman"/>
                <w:sz w:val="24"/>
                <w:szCs w:val="24"/>
                <w:lang w:eastAsia="fr-FR"/>
              </w:rPr>
              <w:br/>
              <w:t xml:space="preserve">Cependant, les vices de Tibère l'emportaient sur ses vertus. Il était extrêmement suspicieux et hypocrite dans ses relations avec les autres, et sous son règne on ne compta plus les meurtres commandés (nombre de ses anciens amis furent d'ailleurs parmi les victimes). Il étendit la portée de la loi de lèse-majesté de façon qu'elle punisse, en plus des actes séditieux, les simples paroles diffamatoires à son encontre. Il devient impopulaire après l'empoisonnement de son neveu et fils adoptif, le très respecté Germanicus en 19 </w:t>
            </w:r>
            <w:proofErr w:type="spellStart"/>
            <w:r w:rsidRPr="00350845">
              <w:rPr>
                <w:rFonts w:ascii="Times New Roman" w:eastAsia="Times New Roman" w:hAnsi="Times New Roman" w:cs="Times New Roman"/>
                <w:sz w:val="24"/>
                <w:szCs w:val="24"/>
                <w:lang w:eastAsia="fr-FR"/>
              </w:rPr>
              <w:t>ap</w:t>
            </w:r>
            <w:proofErr w:type="spellEnd"/>
            <w:r w:rsidRPr="00350845">
              <w:rPr>
                <w:rFonts w:ascii="Times New Roman" w:eastAsia="Times New Roman" w:hAnsi="Times New Roman" w:cs="Times New Roman"/>
                <w:sz w:val="24"/>
                <w:szCs w:val="24"/>
                <w:lang w:eastAsia="fr-FR"/>
              </w:rPr>
              <w:t>. J.-C., assassinat qu'on le soupçonne d'avoir commandité en sous-main. Il continuera d'ailleurs à persécuter la femme et les enfants de Germanicus, famille dont il redoutait sans doute les prétentions dynastiques.</w:t>
            </w:r>
            <w:r w:rsidRPr="00350845">
              <w:rPr>
                <w:rFonts w:ascii="Times New Roman" w:eastAsia="Times New Roman" w:hAnsi="Times New Roman" w:cs="Times New Roman"/>
                <w:sz w:val="24"/>
                <w:szCs w:val="24"/>
                <w:lang w:eastAsia="fr-FR"/>
              </w:rPr>
              <w:br/>
            </w:r>
            <w:r w:rsidRPr="00350845">
              <w:rPr>
                <w:rFonts w:ascii="Times New Roman" w:eastAsia="Times New Roman" w:hAnsi="Times New Roman" w:cs="Times New Roman"/>
                <w:sz w:val="24"/>
                <w:szCs w:val="24"/>
                <w:lang w:eastAsia="fr-FR"/>
              </w:rPr>
              <w:br/>
              <w:t>Tibère encouragea également la délation, si bien que la fin de son règne fut marquée par la terreur.</w:t>
            </w:r>
            <w:r w:rsidRPr="00350845">
              <w:rPr>
                <w:rFonts w:ascii="Times New Roman" w:eastAsia="Times New Roman" w:hAnsi="Times New Roman" w:cs="Times New Roman"/>
                <w:sz w:val="24"/>
                <w:szCs w:val="24"/>
                <w:lang w:eastAsia="fr-FR"/>
              </w:rPr>
              <w:br/>
            </w:r>
            <w:r w:rsidRPr="00350845">
              <w:rPr>
                <w:rFonts w:ascii="Times New Roman" w:eastAsia="Times New Roman" w:hAnsi="Times New Roman" w:cs="Times New Roman"/>
                <w:sz w:val="24"/>
                <w:szCs w:val="24"/>
                <w:lang w:eastAsia="fr-FR"/>
              </w:rPr>
              <w:br/>
              <w:t xml:space="preserve">En 23 </w:t>
            </w:r>
            <w:proofErr w:type="spellStart"/>
            <w:r w:rsidRPr="00350845">
              <w:rPr>
                <w:rFonts w:ascii="Times New Roman" w:eastAsia="Times New Roman" w:hAnsi="Times New Roman" w:cs="Times New Roman"/>
                <w:sz w:val="24"/>
                <w:szCs w:val="24"/>
                <w:lang w:eastAsia="fr-FR"/>
              </w:rPr>
              <w:t>ap</w:t>
            </w:r>
            <w:proofErr w:type="spellEnd"/>
            <w:r w:rsidRPr="00350845">
              <w:rPr>
                <w:rFonts w:ascii="Times New Roman" w:eastAsia="Times New Roman" w:hAnsi="Times New Roman" w:cs="Times New Roman"/>
                <w:sz w:val="24"/>
                <w:szCs w:val="24"/>
                <w:lang w:eastAsia="fr-FR"/>
              </w:rPr>
              <w:t xml:space="preserve">. J.-C., </w:t>
            </w:r>
            <w:proofErr w:type="spellStart"/>
            <w:r w:rsidRPr="00350845">
              <w:rPr>
                <w:rFonts w:ascii="Times New Roman" w:eastAsia="Times New Roman" w:hAnsi="Times New Roman" w:cs="Times New Roman"/>
                <w:sz w:val="24"/>
                <w:szCs w:val="24"/>
                <w:lang w:eastAsia="fr-FR"/>
              </w:rPr>
              <w:t>Drusus</w:t>
            </w:r>
            <w:proofErr w:type="spellEnd"/>
            <w:r w:rsidRPr="00350845">
              <w:rPr>
                <w:rFonts w:ascii="Times New Roman" w:eastAsia="Times New Roman" w:hAnsi="Times New Roman" w:cs="Times New Roman"/>
                <w:sz w:val="24"/>
                <w:szCs w:val="24"/>
                <w:lang w:eastAsia="fr-FR"/>
              </w:rPr>
              <w:t xml:space="preserve"> II, le fils de </w:t>
            </w:r>
            <w:proofErr w:type="spellStart"/>
            <w:r w:rsidRPr="00350845">
              <w:rPr>
                <w:rFonts w:ascii="Times New Roman" w:eastAsia="Times New Roman" w:hAnsi="Times New Roman" w:cs="Times New Roman"/>
                <w:sz w:val="24"/>
                <w:szCs w:val="24"/>
                <w:lang w:eastAsia="fr-FR"/>
              </w:rPr>
              <w:t>Vipsania</w:t>
            </w:r>
            <w:proofErr w:type="spellEnd"/>
            <w:r w:rsidRPr="00350845">
              <w:rPr>
                <w:rFonts w:ascii="Times New Roman" w:eastAsia="Times New Roman" w:hAnsi="Times New Roman" w:cs="Times New Roman"/>
                <w:sz w:val="24"/>
                <w:szCs w:val="24"/>
                <w:lang w:eastAsia="fr-FR"/>
              </w:rPr>
              <w:t xml:space="preserve">, mourut empoisonné par sa femme </w:t>
            </w:r>
            <w:proofErr w:type="spellStart"/>
            <w:r w:rsidRPr="00350845">
              <w:rPr>
                <w:rFonts w:ascii="Times New Roman" w:eastAsia="Times New Roman" w:hAnsi="Times New Roman" w:cs="Times New Roman"/>
                <w:sz w:val="24"/>
                <w:szCs w:val="24"/>
                <w:lang w:eastAsia="fr-FR"/>
              </w:rPr>
              <w:t>Livilla</w:t>
            </w:r>
            <w:proofErr w:type="spellEnd"/>
            <w:r w:rsidRPr="00350845">
              <w:rPr>
                <w:rFonts w:ascii="Times New Roman" w:eastAsia="Times New Roman" w:hAnsi="Times New Roman" w:cs="Times New Roman"/>
                <w:sz w:val="24"/>
                <w:szCs w:val="24"/>
                <w:lang w:eastAsia="fr-FR"/>
              </w:rPr>
              <w:t xml:space="preserve"> et par Séjan, le chef de la Garde prétorienne devenu l'amant de </w:t>
            </w:r>
            <w:proofErr w:type="spellStart"/>
            <w:r w:rsidRPr="00350845">
              <w:rPr>
                <w:rFonts w:ascii="Times New Roman" w:eastAsia="Times New Roman" w:hAnsi="Times New Roman" w:cs="Times New Roman"/>
                <w:sz w:val="24"/>
                <w:szCs w:val="24"/>
                <w:lang w:eastAsia="fr-FR"/>
              </w:rPr>
              <w:t>Livilla</w:t>
            </w:r>
            <w:proofErr w:type="spellEnd"/>
            <w:r w:rsidRPr="00350845">
              <w:rPr>
                <w:rFonts w:ascii="Times New Roman" w:eastAsia="Times New Roman" w:hAnsi="Times New Roman" w:cs="Times New Roman"/>
                <w:sz w:val="24"/>
                <w:szCs w:val="24"/>
                <w:lang w:eastAsia="fr-FR"/>
              </w:rPr>
              <w:t>.</w:t>
            </w:r>
            <w:r w:rsidRPr="00350845">
              <w:rPr>
                <w:rFonts w:ascii="Times New Roman" w:eastAsia="Times New Roman" w:hAnsi="Times New Roman" w:cs="Times New Roman"/>
                <w:sz w:val="24"/>
                <w:szCs w:val="24"/>
                <w:lang w:eastAsia="fr-FR"/>
              </w:rPr>
              <w:br/>
            </w:r>
            <w:r w:rsidRPr="00350845">
              <w:rPr>
                <w:rFonts w:ascii="Times New Roman" w:eastAsia="Times New Roman" w:hAnsi="Times New Roman" w:cs="Times New Roman"/>
                <w:sz w:val="24"/>
                <w:szCs w:val="24"/>
                <w:lang w:eastAsia="fr-FR"/>
              </w:rPr>
              <w:br/>
              <w:t xml:space="preserve">Malade et usé, il s'exile à partir de 27 sur l'île de Capri. Rome est alors contrôlé par Séjan, le chef de la Garde prétorienne. La fin de son règne est marquée par les complots (exécution de </w:t>
            </w:r>
            <w:r w:rsidRPr="00350845">
              <w:rPr>
                <w:rFonts w:ascii="Times New Roman" w:eastAsia="Times New Roman" w:hAnsi="Times New Roman" w:cs="Times New Roman"/>
                <w:sz w:val="24"/>
                <w:szCs w:val="24"/>
                <w:lang w:eastAsia="fr-FR"/>
              </w:rPr>
              <w:lastRenderedPageBreak/>
              <w:t xml:space="preserve">Séjan en 31 </w:t>
            </w:r>
            <w:proofErr w:type="spellStart"/>
            <w:r w:rsidRPr="00350845">
              <w:rPr>
                <w:rFonts w:ascii="Times New Roman" w:eastAsia="Times New Roman" w:hAnsi="Times New Roman" w:cs="Times New Roman"/>
                <w:sz w:val="24"/>
                <w:szCs w:val="24"/>
                <w:lang w:eastAsia="fr-FR"/>
              </w:rPr>
              <w:t>ap</w:t>
            </w:r>
            <w:proofErr w:type="spellEnd"/>
            <w:r w:rsidRPr="00350845">
              <w:rPr>
                <w:rFonts w:ascii="Times New Roman" w:eastAsia="Times New Roman" w:hAnsi="Times New Roman" w:cs="Times New Roman"/>
                <w:sz w:val="24"/>
                <w:szCs w:val="24"/>
                <w:lang w:eastAsia="fr-FR"/>
              </w:rPr>
              <w:t>. J.-C., répression des opposants) et la contestation du Sénat.</w:t>
            </w:r>
            <w:r w:rsidRPr="00350845">
              <w:rPr>
                <w:rFonts w:ascii="Times New Roman" w:eastAsia="Times New Roman" w:hAnsi="Times New Roman" w:cs="Times New Roman"/>
                <w:sz w:val="24"/>
                <w:szCs w:val="24"/>
                <w:lang w:eastAsia="fr-FR"/>
              </w:rPr>
              <w:br/>
            </w:r>
            <w:r w:rsidRPr="00350845">
              <w:rPr>
                <w:rFonts w:ascii="Times New Roman" w:eastAsia="Times New Roman" w:hAnsi="Times New Roman" w:cs="Times New Roman"/>
                <w:sz w:val="24"/>
                <w:szCs w:val="24"/>
                <w:lang w:eastAsia="fr-FR"/>
              </w:rPr>
              <w:br/>
              <w:t xml:space="preserve">Au moment de sa mort, Tibère était considéré comme un tyran, si peu aimé que les Romains se réjouirent de l'évènement et voulaient jeter son corps aux gémonies. Le Sénat refusa de le diviniser, comme le fut son prédécesseur </w:t>
            </w:r>
            <w:hyperlink r:id="rId22" w:tooltip="Auguste" w:history="1">
              <w:r w:rsidRPr="00350845">
                <w:rPr>
                  <w:rFonts w:ascii="Times New Roman" w:eastAsia="Times New Roman" w:hAnsi="Times New Roman" w:cs="Times New Roman"/>
                  <w:color w:val="0000FF"/>
                  <w:sz w:val="24"/>
                  <w:szCs w:val="24"/>
                  <w:u w:val="single"/>
                  <w:lang w:eastAsia="fr-FR"/>
                </w:rPr>
                <w:t>Auguste</w:t>
              </w:r>
            </w:hyperlink>
            <w:r w:rsidRPr="00350845">
              <w:rPr>
                <w:rFonts w:ascii="Times New Roman" w:eastAsia="Times New Roman" w:hAnsi="Times New Roman" w:cs="Times New Roman"/>
                <w:sz w:val="24"/>
                <w:szCs w:val="24"/>
                <w:lang w:eastAsia="fr-FR"/>
              </w:rPr>
              <w:t xml:space="preserve"> ainsi que ses successeurs.</w:t>
            </w:r>
            <w:r w:rsidRPr="00350845">
              <w:rPr>
                <w:rFonts w:ascii="Times New Roman" w:eastAsia="Times New Roman" w:hAnsi="Times New Roman" w:cs="Times New Roman"/>
                <w:sz w:val="24"/>
                <w:szCs w:val="24"/>
                <w:lang w:eastAsia="fr-FR"/>
              </w:rPr>
              <w:br/>
            </w:r>
            <w:r w:rsidRPr="00350845">
              <w:rPr>
                <w:rFonts w:ascii="Times New Roman" w:eastAsia="Times New Roman" w:hAnsi="Times New Roman" w:cs="Times New Roman"/>
                <w:sz w:val="24"/>
                <w:szCs w:val="24"/>
                <w:lang w:eastAsia="fr-FR"/>
              </w:rPr>
              <w:br/>
              <w:t>Durant son règne, Tibère a été affublé de nombreux sobriquets.</w:t>
            </w:r>
            <w:r w:rsidRPr="00350845">
              <w:rPr>
                <w:rFonts w:ascii="Times New Roman" w:eastAsia="Times New Roman" w:hAnsi="Times New Roman" w:cs="Times New Roman"/>
                <w:sz w:val="24"/>
                <w:szCs w:val="24"/>
                <w:lang w:eastAsia="fr-FR"/>
              </w:rPr>
              <w:br/>
            </w:r>
            <w:r w:rsidRPr="00350845">
              <w:rPr>
                <w:rFonts w:ascii="Times New Roman" w:eastAsia="Times New Roman" w:hAnsi="Times New Roman" w:cs="Times New Roman"/>
                <w:sz w:val="24"/>
                <w:szCs w:val="24"/>
                <w:lang w:eastAsia="fr-FR"/>
              </w:rPr>
              <w:br/>
              <w:t xml:space="preserve">À ses débuts militaires, sa grande passion pour le vin le faisait appeler </w:t>
            </w:r>
            <w:proofErr w:type="spellStart"/>
            <w:r w:rsidRPr="00350845">
              <w:rPr>
                <w:rFonts w:ascii="Times New Roman" w:eastAsia="Times New Roman" w:hAnsi="Times New Roman" w:cs="Times New Roman"/>
                <w:sz w:val="24"/>
                <w:szCs w:val="24"/>
                <w:lang w:eastAsia="fr-FR"/>
              </w:rPr>
              <w:t>Biberius</w:t>
            </w:r>
            <w:proofErr w:type="spellEnd"/>
            <w:r w:rsidRPr="00350845">
              <w:rPr>
                <w:rFonts w:ascii="Times New Roman" w:eastAsia="Times New Roman" w:hAnsi="Times New Roman" w:cs="Times New Roman"/>
                <w:sz w:val="24"/>
                <w:szCs w:val="24"/>
                <w:lang w:eastAsia="fr-FR"/>
              </w:rPr>
              <w:t xml:space="preserve"> (pour biberon) au lieu de </w:t>
            </w:r>
            <w:proofErr w:type="spellStart"/>
            <w:r w:rsidRPr="00350845">
              <w:rPr>
                <w:rFonts w:ascii="Times New Roman" w:eastAsia="Times New Roman" w:hAnsi="Times New Roman" w:cs="Times New Roman"/>
                <w:sz w:val="24"/>
                <w:szCs w:val="24"/>
                <w:lang w:eastAsia="fr-FR"/>
              </w:rPr>
              <w:t>Tiberius</w:t>
            </w:r>
            <w:proofErr w:type="spellEnd"/>
            <w:r w:rsidRPr="00350845">
              <w:rPr>
                <w:rFonts w:ascii="Times New Roman" w:eastAsia="Times New Roman" w:hAnsi="Times New Roman" w:cs="Times New Roman"/>
                <w:sz w:val="24"/>
                <w:szCs w:val="24"/>
                <w:lang w:eastAsia="fr-FR"/>
              </w:rPr>
              <w:t xml:space="preserve">, </w:t>
            </w:r>
            <w:proofErr w:type="spellStart"/>
            <w:r w:rsidRPr="00350845">
              <w:rPr>
                <w:rFonts w:ascii="Times New Roman" w:eastAsia="Times New Roman" w:hAnsi="Times New Roman" w:cs="Times New Roman"/>
                <w:sz w:val="24"/>
                <w:szCs w:val="24"/>
                <w:lang w:eastAsia="fr-FR"/>
              </w:rPr>
              <w:t>Caldius</w:t>
            </w:r>
            <w:proofErr w:type="spellEnd"/>
            <w:r w:rsidRPr="00350845">
              <w:rPr>
                <w:rFonts w:ascii="Times New Roman" w:eastAsia="Times New Roman" w:hAnsi="Times New Roman" w:cs="Times New Roman"/>
                <w:sz w:val="24"/>
                <w:szCs w:val="24"/>
                <w:lang w:eastAsia="fr-FR"/>
              </w:rPr>
              <w:t xml:space="preserve"> (pour plus chaud) au lieu de Claudius et Mero (pour vin pur) au lieu de Nero. Enfin, à force de préparer des déplacements dans l'Empire sans jamais les faire, il fut surnommé </w:t>
            </w:r>
            <w:proofErr w:type="spellStart"/>
            <w:r w:rsidRPr="00350845">
              <w:rPr>
                <w:rFonts w:ascii="Times New Roman" w:eastAsia="Times New Roman" w:hAnsi="Times New Roman" w:cs="Times New Roman"/>
                <w:sz w:val="24"/>
                <w:szCs w:val="24"/>
                <w:lang w:eastAsia="fr-FR"/>
              </w:rPr>
              <w:t>Callippide</w:t>
            </w:r>
            <w:proofErr w:type="spellEnd"/>
            <w:r w:rsidRPr="00350845">
              <w:rPr>
                <w:rFonts w:ascii="Times New Roman" w:eastAsia="Times New Roman" w:hAnsi="Times New Roman" w:cs="Times New Roman"/>
                <w:sz w:val="24"/>
                <w:szCs w:val="24"/>
                <w:lang w:eastAsia="fr-FR"/>
              </w:rPr>
              <w:t>, du nom d'un acteur qui courait çà et là, sans jamais avancer.</w:t>
            </w:r>
            <w:r w:rsidRPr="00350845">
              <w:rPr>
                <w:rFonts w:ascii="Times New Roman" w:eastAsia="Times New Roman" w:hAnsi="Times New Roman" w:cs="Times New Roman"/>
                <w:sz w:val="24"/>
                <w:szCs w:val="24"/>
                <w:lang w:eastAsia="fr-FR"/>
              </w:rPr>
              <w:br/>
            </w:r>
            <w:r w:rsidRPr="00350845">
              <w:rPr>
                <w:rFonts w:ascii="Times New Roman" w:eastAsia="Times New Roman" w:hAnsi="Times New Roman" w:cs="Times New Roman"/>
                <w:sz w:val="24"/>
                <w:szCs w:val="24"/>
                <w:lang w:eastAsia="fr-FR"/>
              </w:rPr>
              <w:br/>
              <w:t xml:space="preserve">Tibère meurt le 16 mars 37 </w:t>
            </w:r>
            <w:proofErr w:type="spellStart"/>
            <w:r w:rsidRPr="00350845">
              <w:rPr>
                <w:rFonts w:ascii="Times New Roman" w:eastAsia="Times New Roman" w:hAnsi="Times New Roman" w:cs="Times New Roman"/>
                <w:sz w:val="24"/>
                <w:szCs w:val="24"/>
                <w:lang w:eastAsia="fr-FR"/>
              </w:rPr>
              <w:t>ap</w:t>
            </w:r>
            <w:proofErr w:type="spellEnd"/>
            <w:r w:rsidRPr="00350845">
              <w:rPr>
                <w:rFonts w:ascii="Times New Roman" w:eastAsia="Times New Roman" w:hAnsi="Times New Roman" w:cs="Times New Roman"/>
                <w:sz w:val="24"/>
                <w:szCs w:val="24"/>
                <w:lang w:eastAsia="fr-FR"/>
              </w:rPr>
              <w:t>. J.-C</w:t>
            </w:r>
            <w:proofErr w:type="gramStart"/>
            <w:r w:rsidRPr="00350845">
              <w:rPr>
                <w:rFonts w:ascii="Times New Roman" w:eastAsia="Times New Roman" w:hAnsi="Times New Roman" w:cs="Times New Roman"/>
                <w:sz w:val="24"/>
                <w:szCs w:val="24"/>
                <w:lang w:eastAsia="fr-FR"/>
              </w:rPr>
              <w:t>..</w:t>
            </w:r>
            <w:proofErr w:type="gramEnd"/>
            <w:r w:rsidRPr="00350845">
              <w:rPr>
                <w:rFonts w:ascii="Times New Roman" w:eastAsia="Times New Roman" w:hAnsi="Times New Roman" w:cs="Times New Roman"/>
                <w:sz w:val="24"/>
                <w:szCs w:val="24"/>
                <w:lang w:eastAsia="fr-FR"/>
              </w:rPr>
              <w:t xml:space="preserve"> Son neveu </w:t>
            </w:r>
            <w:hyperlink r:id="rId23" w:tooltip="Caligula" w:history="1">
              <w:r w:rsidRPr="00350845">
                <w:rPr>
                  <w:rFonts w:ascii="Times New Roman" w:eastAsia="Times New Roman" w:hAnsi="Times New Roman" w:cs="Times New Roman"/>
                  <w:color w:val="0000FF"/>
                  <w:sz w:val="24"/>
                  <w:szCs w:val="24"/>
                  <w:u w:val="single"/>
                  <w:lang w:eastAsia="fr-FR"/>
                </w:rPr>
                <w:t>Caligula</w:t>
              </w:r>
            </w:hyperlink>
            <w:r w:rsidRPr="00350845">
              <w:rPr>
                <w:rFonts w:ascii="Times New Roman" w:eastAsia="Times New Roman" w:hAnsi="Times New Roman" w:cs="Times New Roman"/>
                <w:sz w:val="24"/>
                <w:szCs w:val="24"/>
                <w:lang w:eastAsia="fr-FR"/>
              </w:rPr>
              <w:t xml:space="preserve">, troisième fils de Germanicus, prend par la suite le pouvoir. Certaines sources anciennes, dont Suétone et Tacite, prétendent que Tibère fut assassiné, étouffé par </w:t>
            </w:r>
            <w:hyperlink r:id="rId24" w:tooltip="Caligula" w:history="1">
              <w:r w:rsidRPr="00350845">
                <w:rPr>
                  <w:rFonts w:ascii="Times New Roman" w:eastAsia="Times New Roman" w:hAnsi="Times New Roman" w:cs="Times New Roman"/>
                  <w:color w:val="0000FF"/>
                  <w:sz w:val="24"/>
                  <w:szCs w:val="24"/>
                  <w:u w:val="single"/>
                  <w:lang w:eastAsia="fr-FR"/>
                </w:rPr>
                <w:t>Caligula</w:t>
              </w:r>
            </w:hyperlink>
            <w:r w:rsidRPr="00350845">
              <w:rPr>
                <w:rFonts w:ascii="Times New Roman" w:eastAsia="Times New Roman" w:hAnsi="Times New Roman" w:cs="Times New Roman"/>
                <w:sz w:val="24"/>
                <w:szCs w:val="24"/>
                <w:lang w:eastAsia="fr-FR"/>
              </w:rPr>
              <w:t xml:space="preserve"> et/ou son garde </w:t>
            </w:r>
            <w:proofErr w:type="spellStart"/>
            <w:r w:rsidRPr="00350845">
              <w:rPr>
                <w:rFonts w:ascii="Times New Roman" w:eastAsia="Times New Roman" w:hAnsi="Times New Roman" w:cs="Times New Roman"/>
                <w:sz w:val="24"/>
                <w:szCs w:val="24"/>
                <w:lang w:eastAsia="fr-FR"/>
              </w:rPr>
              <w:t>Macron</w:t>
            </w:r>
            <w:proofErr w:type="spellEnd"/>
            <w:r w:rsidRPr="00350845">
              <w:rPr>
                <w:rFonts w:ascii="Times New Roman" w:eastAsia="Times New Roman" w:hAnsi="Times New Roman" w:cs="Times New Roman"/>
                <w:sz w:val="24"/>
                <w:szCs w:val="24"/>
                <w:lang w:eastAsia="fr-FR"/>
              </w:rPr>
              <w:t>, mais il mourut peut-être de mort naturelle. L'incertitude demeure donc à ce sujet.</w:t>
            </w:r>
            <w:r w:rsidRPr="00350845">
              <w:rPr>
                <w:rFonts w:ascii="Times New Roman" w:eastAsia="Times New Roman" w:hAnsi="Times New Roman" w:cs="Times New Roman"/>
                <w:sz w:val="24"/>
                <w:szCs w:val="24"/>
                <w:lang w:eastAsia="fr-FR"/>
              </w:rPr>
              <w:br/>
              <w:t> </w:t>
            </w:r>
          </w:p>
          <w:p w:rsidR="00350845" w:rsidRPr="00350845" w:rsidRDefault="00350845" w:rsidP="0035084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50845">
              <w:rPr>
                <w:rFonts w:ascii="Times New Roman" w:eastAsia="Times New Roman" w:hAnsi="Times New Roman" w:cs="Times New Roman"/>
                <w:b/>
                <w:bCs/>
                <w:sz w:val="36"/>
                <w:szCs w:val="36"/>
                <w:lang w:eastAsia="fr-FR"/>
              </w:rPr>
              <w:t>NOMS, TITRES, MAGISTRUTURE ET TITULATURE DE TIBERE</w:t>
            </w:r>
          </w:p>
          <w:p w:rsidR="00350845" w:rsidRPr="00350845" w:rsidRDefault="00350845" w:rsidP="0035084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50845">
              <w:rPr>
                <w:rFonts w:ascii="Times New Roman" w:eastAsia="Times New Roman" w:hAnsi="Times New Roman" w:cs="Times New Roman"/>
                <w:b/>
                <w:bCs/>
                <w:sz w:val="36"/>
                <w:szCs w:val="36"/>
                <w:lang w:eastAsia="fr-FR"/>
              </w:rPr>
              <w:t>Noms successifs de Tibère</w:t>
            </w:r>
          </w:p>
          <w:p w:rsidR="00350845" w:rsidRPr="00350845" w:rsidRDefault="00350845" w:rsidP="00350845">
            <w:pPr>
              <w:spacing w:after="0" w:line="240" w:lineRule="auto"/>
              <w:jc w:val="both"/>
              <w:rPr>
                <w:rFonts w:ascii="Times New Roman" w:eastAsia="Times New Roman" w:hAnsi="Times New Roman" w:cs="Times New Roman"/>
                <w:sz w:val="24"/>
                <w:szCs w:val="24"/>
                <w:lang w:eastAsia="fr-FR"/>
              </w:rPr>
            </w:pPr>
            <w:r w:rsidRPr="00350845">
              <w:rPr>
                <w:rFonts w:ascii="Times New Roman" w:eastAsia="Times New Roman" w:hAnsi="Times New Roman" w:cs="Times New Roman"/>
                <w:sz w:val="24"/>
                <w:szCs w:val="24"/>
                <w:lang w:eastAsia="fr-FR"/>
              </w:rPr>
              <w:t>* -42, né TIBERIVS•CLAVDIVS•NERO</w:t>
            </w:r>
            <w:r w:rsidRPr="00350845">
              <w:rPr>
                <w:rFonts w:ascii="Times New Roman" w:eastAsia="Times New Roman" w:hAnsi="Times New Roman" w:cs="Times New Roman"/>
                <w:sz w:val="24"/>
                <w:szCs w:val="24"/>
                <w:lang w:eastAsia="fr-FR"/>
              </w:rPr>
              <w:br/>
              <w:t xml:space="preserve">* 4, adopté par </w:t>
            </w:r>
            <w:hyperlink r:id="rId25" w:tooltip="Auguste" w:history="1">
              <w:r w:rsidRPr="00350845">
                <w:rPr>
                  <w:rFonts w:ascii="Times New Roman" w:eastAsia="Times New Roman" w:hAnsi="Times New Roman" w:cs="Times New Roman"/>
                  <w:color w:val="0000FF"/>
                  <w:sz w:val="24"/>
                  <w:szCs w:val="24"/>
                  <w:u w:val="single"/>
                  <w:lang w:eastAsia="fr-FR"/>
                </w:rPr>
                <w:t>Auguste</w:t>
              </w:r>
            </w:hyperlink>
            <w:r w:rsidRPr="00350845">
              <w:rPr>
                <w:rFonts w:ascii="Times New Roman" w:eastAsia="Times New Roman" w:hAnsi="Times New Roman" w:cs="Times New Roman"/>
                <w:sz w:val="24"/>
                <w:szCs w:val="24"/>
                <w:lang w:eastAsia="fr-FR"/>
              </w:rPr>
              <w:t xml:space="preserve"> : TIBERIVS•JVLIVS•CAESAR</w:t>
            </w:r>
            <w:r w:rsidRPr="00350845">
              <w:rPr>
                <w:rFonts w:ascii="Times New Roman" w:eastAsia="Times New Roman" w:hAnsi="Times New Roman" w:cs="Times New Roman"/>
                <w:sz w:val="24"/>
                <w:szCs w:val="24"/>
                <w:lang w:eastAsia="fr-FR"/>
              </w:rPr>
              <w:br/>
              <w:t>* 14, accède au pouvoir : TIBERIVS•CAESAR•AVGVSTVS</w:t>
            </w:r>
          </w:p>
          <w:p w:rsidR="00350845" w:rsidRPr="00350845" w:rsidRDefault="00350845" w:rsidP="0035084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50845">
              <w:rPr>
                <w:rFonts w:ascii="Times New Roman" w:eastAsia="Times New Roman" w:hAnsi="Times New Roman" w:cs="Times New Roman"/>
                <w:b/>
                <w:bCs/>
                <w:sz w:val="36"/>
                <w:szCs w:val="36"/>
                <w:lang w:eastAsia="fr-FR"/>
              </w:rPr>
              <w:t>Titres et magistratures de Tibère</w:t>
            </w:r>
          </w:p>
          <w:p w:rsidR="00350845" w:rsidRPr="00350845" w:rsidRDefault="00350845" w:rsidP="00350845">
            <w:pPr>
              <w:spacing w:after="0" w:line="240" w:lineRule="auto"/>
              <w:jc w:val="both"/>
              <w:rPr>
                <w:rFonts w:ascii="Times New Roman" w:eastAsia="Times New Roman" w:hAnsi="Times New Roman" w:cs="Times New Roman"/>
                <w:sz w:val="24"/>
                <w:szCs w:val="24"/>
                <w:lang w:eastAsia="fr-FR"/>
              </w:rPr>
            </w:pPr>
            <w:r w:rsidRPr="00350845">
              <w:rPr>
                <w:rFonts w:ascii="Times New Roman" w:eastAsia="Times New Roman" w:hAnsi="Times New Roman" w:cs="Times New Roman"/>
                <w:sz w:val="24"/>
                <w:szCs w:val="24"/>
                <w:lang w:eastAsia="fr-FR"/>
              </w:rPr>
              <w:t>* Consul en -13, -7, 18, 21, 31</w:t>
            </w:r>
            <w:r w:rsidRPr="00350845">
              <w:rPr>
                <w:rFonts w:ascii="Times New Roman" w:eastAsia="Times New Roman" w:hAnsi="Times New Roman" w:cs="Times New Roman"/>
                <w:sz w:val="24"/>
                <w:szCs w:val="24"/>
                <w:lang w:eastAsia="fr-FR"/>
              </w:rPr>
              <w:br/>
              <w:t>* Acclamé Imperator en -9, -8, -6, 8, 9, 11, 13, 16</w:t>
            </w:r>
            <w:r w:rsidRPr="00350845">
              <w:rPr>
                <w:rFonts w:ascii="Times New Roman" w:eastAsia="Times New Roman" w:hAnsi="Times New Roman" w:cs="Times New Roman"/>
                <w:sz w:val="24"/>
                <w:szCs w:val="24"/>
                <w:lang w:eastAsia="fr-FR"/>
              </w:rPr>
              <w:br/>
              <w:t xml:space="preserve">* </w:t>
            </w:r>
            <w:proofErr w:type="spellStart"/>
            <w:r w:rsidRPr="00350845">
              <w:rPr>
                <w:rFonts w:ascii="Times New Roman" w:eastAsia="Times New Roman" w:hAnsi="Times New Roman" w:cs="Times New Roman"/>
                <w:sz w:val="24"/>
                <w:szCs w:val="24"/>
                <w:lang w:eastAsia="fr-FR"/>
              </w:rPr>
              <w:t>Pontifex</w:t>
            </w:r>
            <w:proofErr w:type="spellEnd"/>
            <w:r w:rsidRPr="00350845">
              <w:rPr>
                <w:rFonts w:ascii="Times New Roman" w:eastAsia="Times New Roman" w:hAnsi="Times New Roman" w:cs="Times New Roman"/>
                <w:sz w:val="24"/>
                <w:szCs w:val="24"/>
                <w:lang w:eastAsia="fr-FR"/>
              </w:rPr>
              <w:t xml:space="preserve"> </w:t>
            </w:r>
            <w:proofErr w:type="spellStart"/>
            <w:r w:rsidRPr="00350845">
              <w:rPr>
                <w:rFonts w:ascii="Times New Roman" w:eastAsia="Times New Roman" w:hAnsi="Times New Roman" w:cs="Times New Roman"/>
                <w:sz w:val="24"/>
                <w:szCs w:val="24"/>
                <w:lang w:eastAsia="fr-FR"/>
              </w:rPr>
              <w:t>maximus</w:t>
            </w:r>
            <w:proofErr w:type="spellEnd"/>
            <w:r w:rsidRPr="00350845">
              <w:rPr>
                <w:rFonts w:ascii="Times New Roman" w:eastAsia="Times New Roman" w:hAnsi="Times New Roman" w:cs="Times New Roman"/>
                <w:sz w:val="24"/>
                <w:szCs w:val="24"/>
                <w:lang w:eastAsia="fr-FR"/>
              </w:rPr>
              <w:t xml:space="preserve"> à partir de 15</w:t>
            </w:r>
            <w:r w:rsidRPr="00350845">
              <w:rPr>
                <w:rFonts w:ascii="Times New Roman" w:eastAsia="Times New Roman" w:hAnsi="Times New Roman" w:cs="Times New Roman"/>
                <w:sz w:val="24"/>
                <w:szCs w:val="24"/>
                <w:lang w:eastAsia="fr-FR"/>
              </w:rPr>
              <w:br/>
              <w:t>* Détenteur de la puissance tribunicienne à partir de -6 (concédée d'abord pour cinq ans jusqu'au 25 juin an 1 puis renouvelée ensuite annuellement le 26 juin)</w:t>
            </w:r>
          </w:p>
          <w:p w:rsidR="00350845" w:rsidRPr="00350845" w:rsidRDefault="00350845" w:rsidP="0035084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50845">
              <w:rPr>
                <w:rFonts w:ascii="Times New Roman" w:eastAsia="Times New Roman" w:hAnsi="Times New Roman" w:cs="Times New Roman"/>
                <w:b/>
                <w:bCs/>
                <w:sz w:val="36"/>
                <w:szCs w:val="36"/>
                <w:lang w:eastAsia="fr-FR"/>
              </w:rPr>
              <w:br/>
              <w:t>Titulature de Tibère à sa mort</w:t>
            </w:r>
          </w:p>
          <w:p w:rsidR="00350845" w:rsidRPr="00350845" w:rsidRDefault="00350845" w:rsidP="00350845">
            <w:pPr>
              <w:spacing w:after="0" w:line="240" w:lineRule="auto"/>
              <w:jc w:val="both"/>
              <w:rPr>
                <w:rFonts w:ascii="Times New Roman" w:eastAsia="Times New Roman" w:hAnsi="Times New Roman" w:cs="Times New Roman"/>
                <w:sz w:val="24"/>
                <w:szCs w:val="24"/>
                <w:lang w:eastAsia="fr-FR"/>
              </w:rPr>
            </w:pPr>
            <w:r w:rsidRPr="00350845">
              <w:rPr>
                <w:rFonts w:ascii="Times New Roman" w:eastAsia="Times New Roman" w:hAnsi="Times New Roman" w:cs="Times New Roman"/>
                <w:sz w:val="24"/>
                <w:szCs w:val="24"/>
                <w:lang w:eastAsia="fr-FR"/>
              </w:rPr>
              <w:t xml:space="preserve">Quand il meurt en 37, Tibère détient la titulature suivante </w:t>
            </w:r>
            <w:proofErr w:type="gramStart"/>
            <w:r w:rsidRPr="00350845">
              <w:rPr>
                <w:rFonts w:ascii="Times New Roman" w:eastAsia="Times New Roman" w:hAnsi="Times New Roman" w:cs="Times New Roman"/>
                <w:sz w:val="24"/>
                <w:szCs w:val="24"/>
                <w:lang w:eastAsia="fr-FR"/>
              </w:rPr>
              <w:t>:</w:t>
            </w:r>
            <w:proofErr w:type="gramEnd"/>
            <w:r w:rsidRPr="00350845">
              <w:rPr>
                <w:rFonts w:ascii="Times New Roman" w:eastAsia="Times New Roman" w:hAnsi="Times New Roman" w:cs="Times New Roman"/>
                <w:sz w:val="24"/>
                <w:szCs w:val="24"/>
                <w:lang w:eastAsia="fr-FR"/>
              </w:rPr>
              <w:br/>
            </w:r>
            <w:r w:rsidRPr="00350845">
              <w:rPr>
                <w:rFonts w:ascii="Times New Roman" w:eastAsia="Times New Roman" w:hAnsi="Times New Roman" w:cs="Times New Roman"/>
                <w:sz w:val="24"/>
                <w:szCs w:val="24"/>
                <w:lang w:eastAsia="fr-FR"/>
              </w:rPr>
              <w:br/>
              <w:t xml:space="preserve">TIBERIVS•CAESAR•DIVI•AVGVSTI•FILIVS•AVGVSTVS, PONTIFEX•MAXIMVS, TRIBVNICIAE•POTESTATIS•XXXVIII, IMPERATOR•VIII, CONSVL•V </w:t>
            </w:r>
            <w:r w:rsidRPr="00350845">
              <w:rPr>
                <w:rFonts w:ascii="Times New Roman" w:eastAsia="Times New Roman" w:hAnsi="Times New Roman" w:cs="Times New Roman"/>
                <w:sz w:val="24"/>
                <w:szCs w:val="24"/>
                <w:lang w:eastAsia="fr-FR"/>
              </w:rPr>
              <w:br/>
              <w:t> </w:t>
            </w:r>
          </w:p>
          <w:p w:rsidR="00350845" w:rsidRPr="00350845" w:rsidRDefault="00350845" w:rsidP="0035084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50845">
              <w:rPr>
                <w:rFonts w:ascii="Times New Roman" w:eastAsia="Times New Roman" w:hAnsi="Times New Roman" w:cs="Times New Roman"/>
                <w:b/>
                <w:bCs/>
                <w:sz w:val="36"/>
                <w:szCs w:val="36"/>
                <w:lang w:eastAsia="fr-FR"/>
              </w:rPr>
              <w:t>DEVISE DE TIBERE</w:t>
            </w:r>
          </w:p>
          <w:p w:rsidR="00350845" w:rsidRPr="00350845" w:rsidRDefault="00350845" w:rsidP="00350845">
            <w:pPr>
              <w:spacing w:after="0" w:line="240" w:lineRule="auto"/>
              <w:jc w:val="both"/>
              <w:rPr>
                <w:rFonts w:ascii="Times New Roman" w:eastAsia="Times New Roman" w:hAnsi="Times New Roman" w:cs="Times New Roman"/>
                <w:sz w:val="24"/>
                <w:szCs w:val="24"/>
                <w:lang w:eastAsia="fr-FR"/>
              </w:rPr>
            </w:pPr>
            <w:proofErr w:type="spellStart"/>
            <w:r w:rsidRPr="00350845">
              <w:rPr>
                <w:rFonts w:ascii="Times New Roman" w:eastAsia="Times New Roman" w:hAnsi="Times New Roman" w:cs="Times New Roman"/>
                <w:sz w:val="24"/>
                <w:szCs w:val="24"/>
                <w:lang w:eastAsia="fr-FR"/>
              </w:rPr>
              <w:lastRenderedPageBreak/>
              <w:t>Oderint</w:t>
            </w:r>
            <w:proofErr w:type="spellEnd"/>
            <w:r w:rsidRPr="00350845">
              <w:rPr>
                <w:rFonts w:ascii="Times New Roman" w:eastAsia="Times New Roman" w:hAnsi="Times New Roman" w:cs="Times New Roman"/>
                <w:sz w:val="24"/>
                <w:szCs w:val="24"/>
                <w:lang w:eastAsia="fr-FR"/>
              </w:rPr>
              <w:t xml:space="preserve">, </w:t>
            </w:r>
            <w:proofErr w:type="spellStart"/>
            <w:r w:rsidRPr="00350845">
              <w:rPr>
                <w:rFonts w:ascii="Times New Roman" w:eastAsia="Times New Roman" w:hAnsi="Times New Roman" w:cs="Times New Roman"/>
                <w:sz w:val="24"/>
                <w:szCs w:val="24"/>
                <w:lang w:eastAsia="fr-FR"/>
              </w:rPr>
              <w:t>dum</w:t>
            </w:r>
            <w:proofErr w:type="spellEnd"/>
            <w:r w:rsidRPr="00350845">
              <w:rPr>
                <w:rFonts w:ascii="Times New Roman" w:eastAsia="Times New Roman" w:hAnsi="Times New Roman" w:cs="Times New Roman"/>
                <w:sz w:val="24"/>
                <w:szCs w:val="24"/>
                <w:lang w:eastAsia="fr-FR"/>
              </w:rPr>
              <w:t xml:space="preserve"> </w:t>
            </w:r>
            <w:proofErr w:type="spellStart"/>
            <w:r w:rsidRPr="00350845">
              <w:rPr>
                <w:rFonts w:ascii="Times New Roman" w:eastAsia="Times New Roman" w:hAnsi="Times New Roman" w:cs="Times New Roman"/>
                <w:sz w:val="24"/>
                <w:szCs w:val="24"/>
                <w:lang w:eastAsia="fr-FR"/>
              </w:rPr>
              <w:t>probent</w:t>
            </w:r>
            <w:proofErr w:type="spellEnd"/>
            <w:r w:rsidRPr="00350845">
              <w:rPr>
                <w:rFonts w:ascii="Times New Roman" w:eastAsia="Times New Roman" w:hAnsi="Times New Roman" w:cs="Times New Roman"/>
                <w:sz w:val="24"/>
                <w:szCs w:val="24"/>
                <w:lang w:eastAsia="fr-FR"/>
              </w:rPr>
              <w:t xml:space="preserve"> : « Qu'ils me haïssent pourvu qu'ils m'approuvent. »</w:t>
            </w:r>
          </w:p>
          <w:p w:rsidR="00350845" w:rsidRPr="00350845" w:rsidRDefault="00350845" w:rsidP="0035084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50845">
              <w:rPr>
                <w:rFonts w:ascii="Times New Roman" w:eastAsia="Times New Roman" w:hAnsi="Times New Roman" w:cs="Times New Roman"/>
                <w:b/>
                <w:bCs/>
                <w:sz w:val="36"/>
                <w:szCs w:val="36"/>
                <w:lang w:eastAsia="fr-FR"/>
              </w:rPr>
              <w:t>BIBLIOGRAPHIE SUR TIBERE</w:t>
            </w:r>
          </w:p>
          <w:p w:rsidR="00350845" w:rsidRPr="00350845" w:rsidRDefault="00350845" w:rsidP="00350845">
            <w:pPr>
              <w:spacing w:after="0" w:line="240" w:lineRule="auto"/>
              <w:jc w:val="both"/>
              <w:rPr>
                <w:rFonts w:ascii="Times New Roman" w:eastAsia="Times New Roman" w:hAnsi="Times New Roman" w:cs="Times New Roman"/>
                <w:sz w:val="24"/>
                <w:szCs w:val="24"/>
                <w:lang w:eastAsia="fr-FR"/>
              </w:rPr>
            </w:pPr>
            <w:r w:rsidRPr="00350845">
              <w:rPr>
                <w:rFonts w:ascii="Times New Roman" w:eastAsia="Times New Roman" w:hAnsi="Times New Roman" w:cs="Times New Roman"/>
                <w:sz w:val="24"/>
                <w:szCs w:val="24"/>
                <w:lang w:eastAsia="fr-FR"/>
              </w:rPr>
              <w:t xml:space="preserve">* Pierre </w:t>
            </w:r>
            <w:proofErr w:type="spellStart"/>
            <w:r w:rsidRPr="00350845">
              <w:rPr>
                <w:rFonts w:ascii="Times New Roman" w:eastAsia="Times New Roman" w:hAnsi="Times New Roman" w:cs="Times New Roman"/>
                <w:sz w:val="24"/>
                <w:szCs w:val="24"/>
                <w:lang w:eastAsia="fr-FR"/>
              </w:rPr>
              <w:t>Renucci</w:t>
            </w:r>
            <w:proofErr w:type="spellEnd"/>
            <w:r w:rsidRPr="00350845">
              <w:rPr>
                <w:rFonts w:ascii="Times New Roman" w:eastAsia="Times New Roman" w:hAnsi="Times New Roman" w:cs="Times New Roman"/>
                <w:sz w:val="24"/>
                <w:szCs w:val="24"/>
                <w:lang w:eastAsia="fr-FR"/>
              </w:rPr>
              <w:t>, Tibère, l'empereur malgré lui, éditions Mare et Martin, 2005, ISBN 2-84934-014-6</w:t>
            </w:r>
          </w:p>
        </w:tc>
      </w:tr>
      <w:bookmarkEnd w:id="0"/>
    </w:tbl>
    <w:p w:rsidR="002F509D" w:rsidRDefault="002F509D"/>
    <w:sectPr w:rsidR="002F5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45"/>
    <w:rsid w:val="001457F3"/>
    <w:rsid w:val="002F509D"/>
    <w:rsid w:val="00350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08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0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08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0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ereur-romain.com/photos-tibere" TargetMode="External"/><Relationship Id="rId13" Type="http://schemas.openxmlformats.org/officeDocument/2006/relationships/hyperlink" Target="http://www.empereur-romain.com/auguste" TargetMode="External"/><Relationship Id="rId18" Type="http://schemas.openxmlformats.org/officeDocument/2006/relationships/hyperlink" Target="http://www.empereur-romain.com/august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mpereur-romain.com/auguste" TargetMode="External"/><Relationship Id="rId7" Type="http://schemas.openxmlformats.org/officeDocument/2006/relationships/image" Target="media/image1.jpeg"/><Relationship Id="rId12" Type="http://schemas.openxmlformats.org/officeDocument/2006/relationships/hyperlink" Target="http://www.empereur-romain.com/auguste" TargetMode="External"/><Relationship Id="rId17" Type="http://schemas.openxmlformats.org/officeDocument/2006/relationships/hyperlink" Target="http://www.empereur-romain.com/auguste" TargetMode="External"/><Relationship Id="rId25" Type="http://schemas.openxmlformats.org/officeDocument/2006/relationships/hyperlink" Target="http://www.empereur-romain.com/auguste" TargetMode="External"/><Relationship Id="rId2" Type="http://schemas.microsoft.com/office/2007/relationships/stylesWithEffects" Target="stylesWithEffects.xml"/><Relationship Id="rId16" Type="http://schemas.openxmlformats.org/officeDocument/2006/relationships/hyperlink" Target="http://www.empereur-romain.com/auguste" TargetMode="External"/><Relationship Id="rId20" Type="http://schemas.openxmlformats.org/officeDocument/2006/relationships/hyperlink" Target="http://www.empereur-romain.com/empereur-romain" TargetMode="External"/><Relationship Id="rId1" Type="http://schemas.openxmlformats.org/officeDocument/2006/relationships/styles" Target="styles.xml"/><Relationship Id="rId6" Type="http://schemas.openxmlformats.org/officeDocument/2006/relationships/hyperlink" Target="http://www.empereur-romain.com/photos-tibere" TargetMode="External"/><Relationship Id="rId11" Type="http://schemas.openxmlformats.org/officeDocument/2006/relationships/hyperlink" Target="http://www.empereur-romain.com/auguste" TargetMode="External"/><Relationship Id="rId24" Type="http://schemas.openxmlformats.org/officeDocument/2006/relationships/hyperlink" Target="http://www.empereur-romain.com/caligula" TargetMode="External"/><Relationship Id="rId5" Type="http://schemas.openxmlformats.org/officeDocument/2006/relationships/hyperlink" Target="http://empereur-romain.com/Biographies-Empereurs/" TargetMode="External"/><Relationship Id="rId15" Type="http://schemas.openxmlformats.org/officeDocument/2006/relationships/hyperlink" Target="http://www.empereur-romain.com/auguste" TargetMode="External"/><Relationship Id="rId23" Type="http://schemas.openxmlformats.org/officeDocument/2006/relationships/hyperlink" Target="http://www.empereur-romain.com/caligula" TargetMode="External"/><Relationship Id="rId10" Type="http://schemas.openxmlformats.org/officeDocument/2006/relationships/hyperlink" Target="http://www.empereur-romain.com/auguste" TargetMode="External"/><Relationship Id="rId19" Type="http://schemas.openxmlformats.org/officeDocument/2006/relationships/hyperlink" Target="http://www.empereur-romain.com/empereur-romain" TargetMode="External"/><Relationship Id="rId4" Type="http://schemas.openxmlformats.org/officeDocument/2006/relationships/webSettings" Target="webSettings.xml"/><Relationship Id="rId9" Type="http://schemas.openxmlformats.org/officeDocument/2006/relationships/hyperlink" Target="http://www.empereur-romain.com/empereur-romain" TargetMode="External"/><Relationship Id="rId14" Type="http://schemas.openxmlformats.org/officeDocument/2006/relationships/hyperlink" Target="http://www.empereur-romain.com/auguste" TargetMode="External"/><Relationship Id="rId22" Type="http://schemas.openxmlformats.org/officeDocument/2006/relationships/hyperlink" Target="http://www.empereur-romain.com/auguste"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6960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cp:revision>
  <cp:lastPrinted>2012-02-23T13:59:00Z</cp:lastPrinted>
  <dcterms:created xsi:type="dcterms:W3CDTF">2012-02-23T14:04:00Z</dcterms:created>
  <dcterms:modified xsi:type="dcterms:W3CDTF">2012-02-23T14:04:00Z</dcterms:modified>
</cp:coreProperties>
</file>